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6EBC" w14:textId="77777777" w:rsidR="002C4967" w:rsidRDefault="002C4967" w:rsidP="004E0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16DF75AD" w14:textId="39130A42" w:rsidR="00A70CB8" w:rsidRPr="0012627D" w:rsidRDefault="00A70CB8" w:rsidP="00CD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2627D">
        <w:rPr>
          <w:rFonts w:ascii="Times New Roman" w:hAnsi="Times New Roman" w:cs="Times New Roman"/>
          <w:b/>
          <w:u w:val="single"/>
        </w:rPr>
        <w:t xml:space="preserve">CONTRATO Nº </w:t>
      </w:r>
      <w:r w:rsidR="00FC0B10">
        <w:rPr>
          <w:rFonts w:ascii="Times New Roman" w:hAnsi="Times New Roman" w:cs="Times New Roman"/>
          <w:b/>
          <w:u w:val="single"/>
        </w:rPr>
        <w:t>20200198</w:t>
      </w:r>
    </w:p>
    <w:p w14:paraId="7247DEB6" w14:textId="77777777" w:rsidR="002C4967" w:rsidRPr="00803C2F" w:rsidRDefault="002C4967" w:rsidP="0012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19CAC840" w14:textId="09594E98" w:rsidR="00B17B67" w:rsidRPr="0012627D" w:rsidRDefault="00BF05CE" w:rsidP="00440E16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12627D">
        <w:rPr>
          <w:rFonts w:ascii="Times New Roman" w:hAnsi="Times New Roman" w:cs="Times New Roman"/>
          <w:lang w:val="x-none"/>
        </w:rPr>
        <w:t xml:space="preserve">TERMO DE </w:t>
      </w:r>
      <w:r w:rsidRPr="0012627D">
        <w:rPr>
          <w:rFonts w:ascii="Times New Roman" w:hAnsi="Times New Roman" w:cs="Times New Roman"/>
          <w:b/>
          <w:bCs/>
          <w:lang w:val="x-none"/>
        </w:rPr>
        <w:t xml:space="preserve">CONTRATO Nº </w:t>
      </w:r>
      <w:r w:rsidR="00FC0B10">
        <w:rPr>
          <w:rFonts w:ascii="Times New Roman" w:hAnsi="Times New Roman" w:cs="Times New Roman"/>
          <w:b/>
          <w:bCs/>
        </w:rPr>
        <w:t>20200198</w:t>
      </w:r>
      <w:r w:rsidRPr="0012627D">
        <w:rPr>
          <w:rFonts w:ascii="Times New Roman" w:hAnsi="Times New Roman" w:cs="Times New Roman"/>
        </w:rPr>
        <w:t>,</w:t>
      </w:r>
      <w:r w:rsidRPr="0012627D">
        <w:rPr>
          <w:rFonts w:ascii="Times New Roman" w:hAnsi="Times New Roman" w:cs="Times New Roman"/>
          <w:lang w:val="x-none"/>
        </w:rPr>
        <w:t xml:space="preserve"> QUE ENTRE SI CELEBRAM </w:t>
      </w:r>
      <w:r w:rsidRPr="0012627D">
        <w:rPr>
          <w:rFonts w:ascii="Times New Roman" w:hAnsi="Times New Roman" w:cs="Times New Roman"/>
        </w:rPr>
        <w:t xml:space="preserve">O </w:t>
      </w:r>
      <w:r w:rsidRPr="0012627D">
        <w:rPr>
          <w:rFonts w:ascii="Times New Roman" w:hAnsi="Times New Roman" w:cs="Times New Roman"/>
          <w:b/>
          <w:bCs/>
        </w:rPr>
        <w:t>MUNICÍPIO DE VIGIA DE NAZARÉ-PA</w:t>
      </w:r>
      <w:r w:rsidRPr="0012627D">
        <w:rPr>
          <w:rFonts w:ascii="Times New Roman" w:hAnsi="Times New Roman" w:cs="Times New Roman"/>
        </w:rPr>
        <w:t>, ATRAVÉS D</w:t>
      </w:r>
      <w:r w:rsidRPr="0012627D">
        <w:rPr>
          <w:rFonts w:ascii="Times New Roman" w:hAnsi="Times New Roman" w:cs="Times New Roman"/>
          <w:lang w:val="x-none"/>
        </w:rPr>
        <w:t xml:space="preserve">A </w:t>
      </w:r>
      <w:r w:rsidR="001B5808" w:rsidRPr="001B5808">
        <w:rPr>
          <w:rFonts w:ascii="Times New Roman" w:hAnsi="Times New Roman" w:cs="Times New Roman"/>
          <w:b/>
          <w:bCs/>
        </w:rPr>
        <w:t>SECRETARIA MUNICIPAL DE TRABALHO E ASSIST</w:t>
      </w:r>
      <w:r w:rsidR="001B5808">
        <w:rPr>
          <w:rFonts w:ascii="Times New Roman" w:hAnsi="Times New Roman" w:cs="Times New Roman"/>
          <w:b/>
          <w:bCs/>
        </w:rPr>
        <w:t>Ê</w:t>
      </w:r>
      <w:r w:rsidR="001B5808" w:rsidRPr="001B5808">
        <w:rPr>
          <w:rFonts w:ascii="Times New Roman" w:hAnsi="Times New Roman" w:cs="Times New Roman"/>
          <w:b/>
          <w:bCs/>
        </w:rPr>
        <w:t>NCIA SOCIAL DE</w:t>
      </w:r>
      <w:r w:rsidRPr="001B5808">
        <w:rPr>
          <w:rFonts w:ascii="Times New Roman" w:hAnsi="Times New Roman" w:cs="Times New Roman"/>
          <w:b/>
          <w:bCs/>
          <w:lang w:val="x-none"/>
        </w:rPr>
        <w:t xml:space="preserve"> </w:t>
      </w:r>
      <w:r w:rsidR="004E0762" w:rsidRPr="001B5808">
        <w:rPr>
          <w:rFonts w:ascii="Times New Roman" w:hAnsi="Times New Roman" w:cs="Times New Roman"/>
          <w:b/>
          <w:bCs/>
        </w:rPr>
        <w:t>VIGIA</w:t>
      </w:r>
      <w:r w:rsidR="001B5808" w:rsidRPr="001B5808">
        <w:rPr>
          <w:rFonts w:ascii="Times New Roman" w:hAnsi="Times New Roman" w:cs="Times New Roman"/>
          <w:b/>
          <w:bCs/>
        </w:rPr>
        <w:t xml:space="preserve"> DE NAZARÉ</w:t>
      </w:r>
      <w:r w:rsidRPr="0012627D">
        <w:rPr>
          <w:rFonts w:ascii="Times New Roman" w:hAnsi="Times New Roman" w:cs="Times New Roman"/>
          <w:lang w:val="x-none"/>
        </w:rPr>
        <w:t xml:space="preserve"> E </w:t>
      </w:r>
      <w:r w:rsidR="00CD7664">
        <w:rPr>
          <w:rFonts w:ascii="Times New Roman" w:hAnsi="Times New Roman" w:cs="Times New Roman"/>
        </w:rPr>
        <w:t xml:space="preserve">A </w:t>
      </w:r>
      <w:r w:rsidRPr="0012627D">
        <w:rPr>
          <w:rFonts w:ascii="Times New Roman" w:hAnsi="Times New Roman" w:cs="Times New Roman"/>
          <w:lang w:val="x-none"/>
        </w:rPr>
        <w:t xml:space="preserve">EMPRESA </w:t>
      </w:r>
      <w:r w:rsidR="003A2763">
        <w:rPr>
          <w:rFonts w:ascii="Times New Roman" w:hAnsi="Times New Roman" w:cs="Times New Roman"/>
          <w:b/>
          <w:bCs/>
        </w:rPr>
        <w:t>B S COMÉRCIO DE MATERIAL ESPORTIVO EIRELI</w:t>
      </w:r>
      <w:r w:rsidR="00C14E4B" w:rsidRPr="0012627D">
        <w:rPr>
          <w:rFonts w:ascii="Times New Roman" w:hAnsi="Times New Roman" w:cs="Times New Roman"/>
        </w:rPr>
        <w:t>.</w:t>
      </w:r>
    </w:p>
    <w:p w14:paraId="1149BFEE" w14:textId="697F2BE5" w:rsidR="00855FF1" w:rsidRPr="00855FF1" w:rsidRDefault="00CD7664" w:rsidP="00DB0D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B0D37" w:rsidRPr="00DB0D37">
        <w:rPr>
          <w:rFonts w:ascii="Times New Roman" w:hAnsi="Times New Roman" w:cs="Times New Roman"/>
          <w:lang w:val="x-none"/>
        </w:rPr>
        <w:t xml:space="preserve">O </w:t>
      </w:r>
      <w:r w:rsidR="00DB0D37" w:rsidRPr="00CD7664">
        <w:rPr>
          <w:rFonts w:ascii="Times New Roman" w:hAnsi="Times New Roman" w:cs="Times New Roman"/>
          <w:b/>
          <w:bCs/>
          <w:lang w:val="x-none"/>
        </w:rPr>
        <w:t>MUNICÍPIO DE VIGIA DE NAZARÉ-PA</w:t>
      </w:r>
      <w:r w:rsidR="00DB0D37" w:rsidRPr="00DB0D37">
        <w:rPr>
          <w:rFonts w:ascii="Times New Roman" w:hAnsi="Times New Roman" w:cs="Times New Roman"/>
          <w:lang w:val="x-none"/>
        </w:rPr>
        <w:t xml:space="preserve">, inscrito no CNPJ nº 05.351.606/0001-95, pessoa jurídica de direito público, através da </w:t>
      </w:r>
      <w:r w:rsidR="00DB0D37" w:rsidRPr="00DB0D37">
        <w:rPr>
          <w:rFonts w:ascii="Times New Roman" w:hAnsi="Times New Roman" w:cs="Times New Roman"/>
          <w:b/>
          <w:bCs/>
          <w:lang w:val="x-none"/>
        </w:rPr>
        <w:t>SECRETARIA MUNICIPAL TRABALHO E ASSISTÊNCIA SOCIAL</w:t>
      </w:r>
      <w:r w:rsidR="00DB0D37" w:rsidRPr="00DB0D37">
        <w:rPr>
          <w:rFonts w:ascii="Times New Roman" w:hAnsi="Times New Roman" w:cs="Times New Roman"/>
          <w:lang w:val="x-none"/>
        </w:rPr>
        <w:t xml:space="preserve">, gestora do </w:t>
      </w:r>
      <w:r w:rsidR="00DB0D37" w:rsidRPr="00DB0D37">
        <w:rPr>
          <w:rFonts w:ascii="Times New Roman" w:hAnsi="Times New Roman" w:cs="Times New Roman"/>
          <w:b/>
          <w:bCs/>
          <w:lang w:val="x-none"/>
        </w:rPr>
        <w:t>FUNDO MUNICIPAL DE ASSISTÊNCIA SOCIAL</w:t>
      </w:r>
      <w:r w:rsidR="00DB0D37" w:rsidRPr="00DB0D37">
        <w:rPr>
          <w:rFonts w:ascii="Times New Roman" w:hAnsi="Times New Roman" w:cs="Times New Roman"/>
          <w:lang w:val="x-none"/>
        </w:rPr>
        <w:t xml:space="preserve">, inscrito no </w:t>
      </w:r>
      <w:bookmarkStart w:id="1" w:name="_Hlk50021159"/>
      <w:r w:rsidR="00DB0D37" w:rsidRPr="00DB0D37">
        <w:rPr>
          <w:rFonts w:ascii="Times New Roman" w:hAnsi="Times New Roman" w:cs="Times New Roman"/>
          <w:lang w:val="x-none"/>
        </w:rPr>
        <w:t>CNPJ n.º 18.649.097/0001-23</w:t>
      </w:r>
      <w:bookmarkEnd w:id="1"/>
      <w:r w:rsidR="00DB0D37" w:rsidRPr="00DB0D37">
        <w:rPr>
          <w:rFonts w:ascii="Times New Roman" w:hAnsi="Times New Roman" w:cs="Times New Roman"/>
          <w:lang w:val="x-none"/>
        </w:rPr>
        <w:t>, sito na</w:t>
      </w:r>
      <w:r w:rsidR="00DB0D37">
        <w:rPr>
          <w:rFonts w:ascii="Times New Roman" w:hAnsi="Times New Roman" w:cs="Times New Roman"/>
        </w:rPr>
        <w:t xml:space="preserve"> </w:t>
      </w:r>
      <w:r w:rsidR="00DB0D37" w:rsidRPr="00DB0D37">
        <w:rPr>
          <w:rFonts w:ascii="Times New Roman" w:hAnsi="Times New Roman" w:cs="Times New Roman"/>
          <w:lang w:val="x-none"/>
        </w:rPr>
        <w:t>Travessa São Sebastião, s/n, Arapiranga, Vigia de Nazaré/PA, representada neste ato pela Sra.</w:t>
      </w:r>
      <w:r w:rsidR="00DB0D37">
        <w:rPr>
          <w:rFonts w:ascii="Times New Roman" w:hAnsi="Times New Roman" w:cs="Times New Roman"/>
        </w:rPr>
        <w:t xml:space="preserve"> </w:t>
      </w:r>
      <w:r w:rsidR="00DB0D37" w:rsidRPr="003A2763">
        <w:rPr>
          <w:rFonts w:ascii="Times New Roman" w:hAnsi="Times New Roman" w:cs="Times New Roman"/>
          <w:b/>
          <w:bCs/>
          <w:lang w:val="x-none"/>
        </w:rPr>
        <w:t>LIVIA EDICELY DOS SANTOS SILVA</w:t>
      </w:r>
      <w:r w:rsidR="00DB0D37" w:rsidRPr="00DB0D37">
        <w:rPr>
          <w:rFonts w:ascii="Times New Roman" w:hAnsi="Times New Roman" w:cs="Times New Roman"/>
          <w:lang w:val="x-none"/>
        </w:rPr>
        <w:t>, Secretária Municipal de Vigia de Nazaré-PA, portadora</w:t>
      </w:r>
      <w:r w:rsidR="00DB0D37">
        <w:rPr>
          <w:rFonts w:ascii="Times New Roman" w:hAnsi="Times New Roman" w:cs="Times New Roman"/>
        </w:rPr>
        <w:t xml:space="preserve"> </w:t>
      </w:r>
      <w:r w:rsidR="00DB0D37" w:rsidRPr="00DB0D37">
        <w:rPr>
          <w:rFonts w:ascii="Times New Roman" w:hAnsi="Times New Roman" w:cs="Times New Roman"/>
          <w:lang w:val="x-none"/>
        </w:rPr>
        <w:t>do CPF nº 612.513.212-91 e do RG n° 3236772 SEGUP/PA, residente neste Município</w:t>
      </w:r>
      <w:r w:rsidR="00DB0D37">
        <w:rPr>
          <w:rFonts w:ascii="Times New Roman" w:hAnsi="Times New Roman" w:cs="Times New Roman"/>
        </w:rPr>
        <w:t xml:space="preserve">, </w:t>
      </w:r>
      <w:r w:rsidR="00DB0D37" w:rsidRPr="00A375EB">
        <w:rPr>
          <w:rFonts w:ascii="Times New Roman" w:hAnsi="Times New Roman" w:cs="Times New Roman"/>
          <w:lang w:val="x-none"/>
        </w:rPr>
        <w:t xml:space="preserve">denominada </w:t>
      </w:r>
      <w:r w:rsidR="00DB0D37" w:rsidRPr="00BE08CB">
        <w:rPr>
          <w:rFonts w:ascii="Times New Roman" w:hAnsi="Times New Roman" w:cs="Times New Roman"/>
          <w:b/>
          <w:bCs/>
          <w:lang w:val="x-none"/>
        </w:rPr>
        <w:t>CONTRATA</w:t>
      </w:r>
      <w:r w:rsidR="00DB0D37">
        <w:rPr>
          <w:rFonts w:ascii="Times New Roman" w:hAnsi="Times New Roman" w:cs="Times New Roman"/>
          <w:b/>
          <w:bCs/>
        </w:rPr>
        <w:t xml:space="preserve">NTE </w:t>
      </w:r>
      <w:r w:rsidR="00A375EB" w:rsidRPr="00A375EB">
        <w:rPr>
          <w:rFonts w:ascii="Times New Roman" w:hAnsi="Times New Roman" w:cs="Times New Roman"/>
          <w:lang w:val="x-none"/>
        </w:rPr>
        <w:t xml:space="preserve">e a Empresa </w:t>
      </w:r>
      <w:r w:rsidR="003A2763">
        <w:rPr>
          <w:rFonts w:ascii="Times New Roman" w:hAnsi="Times New Roman" w:cs="Times New Roman"/>
          <w:b/>
          <w:bCs/>
        </w:rPr>
        <w:t>B S COMÉRCIO DE MATERIAL ESPORTIVO EIRELI</w:t>
      </w:r>
      <w:r w:rsidR="00DB0D37">
        <w:rPr>
          <w:rFonts w:ascii="Times New Roman" w:hAnsi="Times New Roman" w:cs="Times New Roman"/>
        </w:rPr>
        <w:t>,</w:t>
      </w:r>
      <w:r w:rsidR="00A375EB" w:rsidRPr="00A375EB">
        <w:rPr>
          <w:rFonts w:ascii="Times New Roman" w:hAnsi="Times New Roman" w:cs="Times New Roman"/>
          <w:lang w:val="x-none"/>
        </w:rPr>
        <w:t xml:space="preserve"> com </w:t>
      </w:r>
      <w:bookmarkStart w:id="2" w:name="_Hlk50021191"/>
      <w:bookmarkStart w:id="3" w:name="_Hlk53739890"/>
      <w:r w:rsidR="00A375EB" w:rsidRPr="00A375EB">
        <w:rPr>
          <w:rFonts w:ascii="Times New Roman" w:hAnsi="Times New Roman" w:cs="Times New Roman"/>
          <w:lang w:val="x-none"/>
        </w:rPr>
        <w:t xml:space="preserve">CNPJ nº </w:t>
      </w:r>
      <w:bookmarkEnd w:id="2"/>
      <w:r w:rsidR="003A2763">
        <w:rPr>
          <w:rFonts w:ascii="Times New Roman" w:hAnsi="Times New Roman" w:cs="Times New Roman"/>
        </w:rPr>
        <w:t>15.649.811/0001-95</w:t>
      </w:r>
      <w:bookmarkEnd w:id="3"/>
      <w:r w:rsidR="00A375EB" w:rsidRPr="00A375EB">
        <w:rPr>
          <w:rFonts w:ascii="Times New Roman" w:hAnsi="Times New Roman" w:cs="Times New Roman"/>
          <w:lang w:val="x-none"/>
        </w:rPr>
        <w:t xml:space="preserve">, com sede na </w:t>
      </w:r>
      <w:r w:rsidR="003A2763">
        <w:rPr>
          <w:rFonts w:ascii="Times New Roman" w:hAnsi="Times New Roman" w:cs="Times New Roman"/>
        </w:rPr>
        <w:t>AV. SENADOR LEMOS, N° 1580, BAIRRO: TELEGRAFO, CEP: 66113-000, BELÉM/PA</w:t>
      </w:r>
      <w:r w:rsidR="00A375EB" w:rsidRPr="00A375EB">
        <w:rPr>
          <w:rFonts w:ascii="Times New Roman" w:hAnsi="Times New Roman" w:cs="Times New Roman"/>
          <w:lang w:val="x-none"/>
        </w:rPr>
        <w:t xml:space="preserve">, </w:t>
      </w:r>
      <w:r w:rsidR="003A2763">
        <w:rPr>
          <w:rFonts w:ascii="Times New Roman" w:hAnsi="Times New Roman" w:cs="Times New Roman"/>
        </w:rPr>
        <w:t>FONE:</w:t>
      </w:r>
      <w:r w:rsidR="00A375EB" w:rsidRPr="00A375EB">
        <w:rPr>
          <w:rFonts w:ascii="Times New Roman" w:hAnsi="Times New Roman" w:cs="Times New Roman"/>
          <w:lang w:val="x-none"/>
        </w:rPr>
        <w:t xml:space="preserve"> (91) </w:t>
      </w:r>
      <w:r w:rsidR="003A2763">
        <w:rPr>
          <w:rFonts w:ascii="Times New Roman" w:hAnsi="Times New Roman" w:cs="Times New Roman"/>
        </w:rPr>
        <w:t xml:space="preserve">3244-5306 </w:t>
      </w:r>
      <w:r w:rsidR="009B347E">
        <w:rPr>
          <w:rFonts w:ascii="Times New Roman" w:hAnsi="Times New Roman" w:cs="Times New Roman"/>
        </w:rPr>
        <w:t>/</w:t>
      </w:r>
      <w:r w:rsidR="003A2763">
        <w:rPr>
          <w:rFonts w:ascii="Times New Roman" w:hAnsi="Times New Roman" w:cs="Times New Roman"/>
        </w:rPr>
        <w:t xml:space="preserve"> 3244-4666</w:t>
      </w:r>
      <w:r w:rsidR="00A375EB" w:rsidRPr="00A375EB">
        <w:rPr>
          <w:rFonts w:ascii="Times New Roman" w:hAnsi="Times New Roman" w:cs="Times New Roman"/>
          <w:lang w:val="x-none"/>
        </w:rPr>
        <w:t xml:space="preserve">, neste ato representada pelo Sr. </w:t>
      </w:r>
      <w:r w:rsidR="003A2763">
        <w:rPr>
          <w:rFonts w:ascii="Times New Roman" w:hAnsi="Times New Roman" w:cs="Times New Roman"/>
          <w:b/>
          <w:bCs/>
        </w:rPr>
        <w:t>BRUNO DOS SANTOS SAMPAIO</w:t>
      </w:r>
      <w:r w:rsidR="00A375EB" w:rsidRPr="00A375EB">
        <w:rPr>
          <w:rFonts w:ascii="Times New Roman" w:hAnsi="Times New Roman" w:cs="Times New Roman"/>
          <w:lang w:val="x-none"/>
        </w:rPr>
        <w:t xml:space="preserve">, portador da Carteira de Identidade nº </w:t>
      </w:r>
      <w:r w:rsidR="003A2763">
        <w:rPr>
          <w:rFonts w:ascii="Times New Roman" w:hAnsi="Times New Roman" w:cs="Times New Roman"/>
        </w:rPr>
        <w:t>2773911</w:t>
      </w:r>
      <w:r w:rsidR="00EB2F19">
        <w:rPr>
          <w:rFonts w:ascii="Times New Roman" w:hAnsi="Times New Roman" w:cs="Times New Roman"/>
        </w:rPr>
        <w:t xml:space="preserve"> </w:t>
      </w:r>
      <w:r w:rsidR="00E709BE">
        <w:rPr>
          <w:rFonts w:ascii="Times New Roman" w:hAnsi="Times New Roman" w:cs="Times New Roman"/>
        </w:rPr>
        <w:t>P</w:t>
      </w:r>
      <w:r w:rsidR="003A2763">
        <w:rPr>
          <w:rFonts w:ascii="Times New Roman" w:hAnsi="Times New Roman" w:cs="Times New Roman"/>
        </w:rPr>
        <w:t>C</w:t>
      </w:r>
      <w:r w:rsidR="00E709BE">
        <w:rPr>
          <w:rFonts w:ascii="Times New Roman" w:hAnsi="Times New Roman" w:cs="Times New Roman"/>
        </w:rPr>
        <w:t xml:space="preserve">/PA </w:t>
      </w:r>
      <w:r w:rsidR="00A375EB" w:rsidRPr="00A375EB">
        <w:rPr>
          <w:rFonts w:ascii="Times New Roman" w:hAnsi="Times New Roman" w:cs="Times New Roman"/>
          <w:lang w:val="x-none"/>
        </w:rPr>
        <w:t>e</w:t>
      </w:r>
      <w:r w:rsidR="003A2763">
        <w:rPr>
          <w:rFonts w:ascii="Times New Roman" w:hAnsi="Times New Roman" w:cs="Times New Roman"/>
        </w:rPr>
        <w:t xml:space="preserve"> o</w:t>
      </w:r>
      <w:r w:rsidR="00A375EB" w:rsidRPr="00A375EB">
        <w:rPr>
          <w:rFonts w:ascii="Times New Roman" w:hAnsi="Times New Roman" w:cs="Times New Roman"/>
          <w:lang w:val="x-none"/>
        </w:rPr>
        <w:t xml:space="preserve"> CPF nº </w:t>
      </w:r>
      <w:r w:rsidR="003A2763">
        <w:rPr>
          <w:rFonts w:ascii="Times New Roman" w:hAnsi="Times New Roman" w:cs="Times New Roman"/>
        </w:rPr>
        <w:t>582.928.022-15</w:t>
      </w:r>
      <w:r w:rsidR="00A375EB" w:rsidRPr="00A375EB">
        <w:rPr>
          <w:rFonts w:ascii="Times New Roman" w:hAnsi="Times New Roman" w:cs="Times New Roman"/>
          <w:lang w:val="x-none"/>
        </w:rPr>
        <w:t xml:space="preserve">, doravante denominada </w:t>
      </w:r>
      <w:r w:rsidR="00A375EB" w:rsidRPr="00BE08CB">
        <w:rPr>
          <w:rFonts w:ascii="Times New Roman" w:hAnsi="Times New Roman" w:cs="Times New Roman"/>
          <w:b/>
          <w:bCs/>
          <w:lang w:val="x-none"/>
        </w:rPr>
        <w:t>CONTRATADA</w:t>
      </w:r>
      <w:r w:rsidR="00A375EB" w:rsidRPr="00A375EB">
        <w:rPr>
          <w:rFonts w:ascii="Times New Roman" w:hAnsi="Times New Roman" w:cs="Times New Roman"/>
          <w:lang w:val="x-none"/>
        </w:rPr>
        <w:t xml:space="preserve">, </w:t>
      </w:r>
      <w:r w:rsidR="00FC4CD6" w:rsidRPr="005A024C">
        <w:rPr>
          <w:rFonts w:ascii="Times New Roman" w:hAnsi="Times New Roman" w:cs="Times New Roman"/>
          <w:lang w:val="x-none"/>
        </w:rPr>
        <w:t xml:space="preserve">resolvem celebrar o presente contrato e suas alterações posteriores, e no que consta na licitação de </w:t>
      </w:r>
      <w:r w:rsidR="00FC4CD6">
        <w:rPr>
          <w:rFonts w:ascii="Times New Roman" w:hAnsi="Times New Roman" w:cs="Times New Roman"/>
          <w:b/>
        </w:rPr>
        <w:t>Dispensa de Licitação n° 7/2020-0</w:t>
      </w:r>
      <w:r w:rsidR="003A2763">
        <w:rPr>
          <w:rFonts w:ascii="Times New Roman" w:hAnsi="Times New Roman" w:cs="Times New Roman"/>
          <w:b/>
        </w:rPr>
        <w:t>4</w:t>
      </w:r>
      <w:r w:rsidR="00EB2F19">
        <w:rPr>
          <w:rFonts w:ascii="Times New Roman" w:hAnsi="Times New Roman" w:cs="Times New Roman"/>
          <w:b/>
        </w:rPr>
        <w:t>3</w:t>
      </w:r>
      <w:r w:rsidR="00FC4CD6">
        <w:rPr>
          <w:rFonts w:ascii="Times New Roman" w:hAnsi="Times New Roman" w:cs="Times New Roman"/>
          <w:b/>
        </w:rPr>
        <w:t xml:space="preserve"> </w:t>
      </w:r>
      <w:r w:rsidR="00EB2F19">
        <w:rPr>
          <w:rFonts w:ascii="Times New Roman" w:hAnsi="Times New Roman" w:cs="Times New Roman"/>
          <w:b/>
        </w:rPr>
        <w:t>SEMTAS</w:t>
      </w:r>
      <w:r w:rsidR="00FC4CD6" w:rsidRPr="005A024C">
        <w:rPr>
          <w:rFonts w:ascii="Times New Roman" w:hAnsi="Times New Roman" w:cs="Times New Roman"/>
          <w:lang w:val="x-none"/>
        </w:rPr>
        <w:t>, mediante as cláusulas e condições seguintes</w:t>
      </w:r>
      <w:r w:rsidR="00855FF1">
        <w:rPr>
          <w:rFonts w:ascii="Times New Roman" w:hAnsi="Times New Roman" w:cs="Times New Roman"/>
        </w:rPr>
        <w:t>:</w:t>
      </w:r>
    </w:p>
    <w:p w14:paraId="7E09978D" w14:textId="77777777" w:rsidR="00FF1484" w:rsidRPr="00CD7664" w:rsidRDefault="00FF1484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D7664">
        <w:rPr>
          <w:rFonts w:ascii="Times New Roman" w:hAnsi="Times New Roman" w:cs="Times New Roman"/>
          <w:b/>
          <w:bCs/>
        </w:rPr>
        <w:t xml:space="preserve">1.0 - </w:t>
      </w:r>
      <w:r w:rsidRPr="00CD7664">
        <w:rPr>
          <w:rFonts w:ascii="Times New Roman" w:hAnsi="Times New Roman" w:cs="Times New Roman"/>
          <w:b/>
          <w:bCs/>
          <w:u w:val="single"/>
          <w:lang w:val="x-none"/>
        </w:rPr>
        <w:t>CLÁUSULA PRIMEIRA – DO OBJETO</w:t>
      </w:r>
      <w:r w:rsidRPr="00CD7664">
        <w:rPr>
          <w:rFonts w:ascii="Times New Roman" w:hAnsi="Times New Roman" w:cs="Times New Roman"/>
          <w:b/>
          <w:bCs/>
        </w:rPr>
        <w:t>:</w:t>
      </w:r>
    </w:p>
    <w:p w14:paraId="5A73869F" w14:textId="77777777" w:rsidR="00CD7664" w:rsidRPr="00CD7664" w:rsidRDefault="00CD7664" w:rsidP="00CD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x-none"/>
        </w:rPr>
      </w:pPr>
    </w:p>
    <w:p w14:paraId="510801AB" w14:textId="10269117" w:rsidR="00FF1484" w:rsidRDefault="00FF1484" w:rsidP="00CD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DA5744">
        <w:rPr>
          <w:rFonts w:ascii="Times New Roman" w:hAnsi="Times New Roman" w:cs="Times New Roman"/>
          <w:b/>
          <w:bCs/>
          <w:lang w:val="x-none"/>
        </w:rPr>
        <w:t>1.</w:t>
      </w:r>
      <w:r w:rsidRPr="00FF1484">
        <w:rPr>
          <w:rFonts w:ascii="Times New Roman" w:hAnsi="Times New Roman" w:cs="Times New Roman"/>
          <w:lang w:val="x-none"/>
        </w:rPr>
        <w:t xml:space="preserve"> O presente contrato tem como objeto</w:t>
      </w:r>
      <w:r w:rsidR="00C87995">
        <w:rPr>
          <w:rFonts w:ascii="Times New Roman" w:hAnsi="Times New Roman" w:cs="Times New Roman"/>
        </w:rPr>
        <w:t xml:space="preserve"> a</w:t>
      </w:r>
      <w:r w:rsidRPr="00FF1484">
        <w:rPr>
          <w:rFonts w:ascii="Times New Roman" w:hAnsi="Times New Roman" w:cs="Times New Roman"/>
          <w:lang w:val="x-none"/>
        </w:rPr>
        <w:t xml:space="preserve"> </w:t>
      </w:r>
      <w:r w:rsidR="003A2763" w:rsidRPr="00CD7664">
        <w:rPr>
          <w:rFonts w:ascii="Times New Roman" w:hAnsi="Times New Roman" w:cs="Times New Roman"/>
          <w:b/>
          <w:bCs/>
        </w:rPr>
        <w:t>CONTRATAÇÃO DE EMPRESA ESPECIALIZADA N</w:t>
      </w:r>
      <w:r w:rsidR="003A2763">
        <w:rPr>
          <w:rFonts w:ascii="Times New Roman" w:hAnsi="Times New Roman" w:cs="Times New Roman"/>
          <w:b/>
          <w:bCs/>
        </w:rPr>
        <w:t>O FORNECIMENTO DE MATERIAIS DIDÁTICOS PARA ATENDER AS NECESSIDADES DO PROGRAMA CRINAÇA FELIZ</w:t>
      </w:r>
      <w:r w:rsidR="003A2763" w:rsidRPr="00CD7664">
        <w:rPr>
          <w:rFonts w:ascii="Times New Roman" w:hAnsi="Times New Roman" w:cs="Times New Roman"/>
          <w:b/>
          <w:bCs/>
        </w:rPr>
        <w:t xml:space="preserve">, PARA SUBSIDIAR AS AÇÕES E MEDIDAS DE CONTROLE E PREVENÇÃO AO NOVO CORONAVÍRUS (COVID-19), </w:t>
      </w:r>
      <w:r w:rsidR="003A2763">
        <w:rPr>
          <w:rFonts w:ascii="Times New Roman" w:hAnsi="Times New Roman" w:cs="Times New Roman"/>
          <w:b/>
          <w:bCs/>
        </w:rPr>
        <w:t>DESTINADO A ATENDER</w:t>
      </w:r>
      <w:r w:rsidR="003A2763" w:rsidRPr="00CD7664">
        <w:rPr>
          <w:rFonts w:ascii="Times New Roman" w:hAnsi="Times New Roman" w:cs="Times New Roman"/>
          <w:b/>
          <w:bCs/>
        </w:rPr>
        <w:t xml:space="preserve"> A SECRETARIA MUNICIPAL DE TRABALHO E ASSISTÊNCIA SOCIAL DE</w:t>
      </w:r>
      <w:r w:rsidR="003A2763" w:rsidRPr="00CD7664">
        <w:rPr>
          <w:rFonts w:ascii="Times New Roman" w:hAnsi="Times New Roman" w:cs="Times New Roman"/>
          <w:b/>
          <w:bCs/>
          <w:lang w:val="x-none"/>
        </w:rPr>
        <w:t xml:space="preserve"> </w:t>
      </w:r>
      <w:r w:rsidR="003A2763" w:rsidRPr="00CD7664">
        <w:rPr>
          <w:rFonts w:ascii="Times New Roman" w:hAnsi="Times New Roman" w:cs="Times New Roman"/>
          <w:b/>
          <w:bCs/>
        </w:rPr>
        <w:t>VIGIA DE NAZARÉ</w:t>
      </w:r>
      <w:r w:rsidR="003A2763">
        <w:rPr>
          <w:rFonts w:ascii="Times New Roman" w:hAnsi="Times New Roman" w:cs="Times New Roman"/>
          <w:b/>
          <w:bCs/>
        </w:rPr>
        <w:t>-PA</w:t>
      </w:r>
      <w:r w:rsidR="00855FF1" w:rsidRPr="00C14E4B">
        <w:rPr>
          <w:rFonts w:ascii="Times New Roman" w:hAnsi="Times New Roman" w:cs="Times New Roman"/>
          <w:sz w:val="24"/>
          <w:szCs w:val="24"/>
        </w:rPr>
        <w:t>.</w:t>
      </w:r>
      <w:r w:rsidRPr="00FF1484">
        <w:rPr>
          <w:rFonts w:ascii="Times New Roman" w:hAnsi="Times New Roman" w:cs="Times New Roman"/>
          <w:lang w:val="x-none"/>
        </w:rPr>
        <w:t xml:space="preserve">, conforme especificações do Termo de Referência do Processo de </w:t>
      </w:r>
      <w:r w:rsidRPr="00AC251B">
        <w:rPr>
          <w:rFonts w:ascii="Times New Roman" w:hAnsi="Times New Roman" w:cs="Times New Roman"/>
          <w:b/>
          <w:bCs/>
          <w:lang w:val="x-none"/>
        </w:rPr>
        <w:t>Dispensa de Licitação nº</w:t>
      </w:r>
      <w:r w:rsidRPr="00FF1484">
        <w:rPr>
          <w:rFonts w:ascii="Times New Roman" w:hAnsi="Times New Roman" w:cs="Times New Roman"/>
          <w:lang w:val="x-none"/>
        </w:rPr>
        <w:t xml:space="preserve"> </w:t>
      </w:r>
      <w:r w:rsidRPr="00FF1484">
        <w:rPr>
          <w:rFonts w:ascii="Times New Roman" w:hAnsi="Times New Roman" w:cs="Times New Roman"/>
          <w:b/>
          <w:bCs/>
          <w:lang w:val="x-none"/>
        </w:rPr>
        <w:t>0</w:t>
      </w:r>
      <w:r w:rsidR="00440E16">
        <w:rPr>
          <w:rFonts w:ascii="Times New Roman" w:hAnsi="Times New Roman" w:cs="Times New Roman"/>
          <w:b/>
          <w:bCs/>
        </w:rPr>
        <w:t>4</w:t>
      </w:r>
      <w:r w:rsidR="00B66B76">
        <w:rPr>
          <w:rFonts w:ascii="Times New Roman" w:hAnsi="Times New Roman" w:cs="Times New Roman"/>
          <w:b/>
          <w:bCs/>
        </w:rPr>
        <w:t>3</w:t>
      </w:r>
      <w:r w:rsidRPr="00FF1484">
        <w:rPr>
          <w:rFonts w:ascii="Times New Roman" w:hAnsi="Times New Roman" w:cs="Times New Roman"/>
          <w:b/>
          <w:bCs/>
          <w:lang w:val="x-none"/>
        </w:rPr>
        <w:t>/20</w:t>
      </w:r>
      <w:r w:rsidRPr="00FF1484">
        <w:rPr>
          <w:rFonts w:ascii="Times New Roman" w:hAnsi="Times New Roman" w:cs="Times New Roman"/>
          <w:b/>
          <w:bCs/>
        </w:rPr>
        <w:t>20</w:t>
      </w:r>
      <w:r w:rsidRPr="00FF1484">
        <w:rPr>
          <w:rFonts w:ascii="Times New Roman" w:hAnsi="Times New Roman" w:cs="Times New Roman"/>
          <w:b/>
          <w:bCs/>
          <w:lang w:val="x-none"/>
        </w:rPr>
        <w:t>-</w:t>
      </w:r>
      <w:r w:rsidR="00B66B76">
        <w:rPr>
          <w:rFonts w:ascii="Times New Roman" w:hAnsi="Times New Roman" w:cs="Times New Roman"/>
          <w:b/>
          <w:bCs/>
        </w:rPr>
        <w:t>SEMTAS</w:t>
      </w:r>
      <w:r w:rsidRPr="00FF1484">
        <w:rPr>
          <w:rFonts w:ascii="Times New Roman" w:hAnsi="Times New Roman" w:cs="Times New Roman"/>
          <w:lang w:val="x-none"/>
        </w:rPr>
        <w:t>.</w:t>
      </w:r>
    </w:p>
    <w:p w14:paraId="71604FBB" w14:textId="77777777" w:rsidR="00CD7664" w:rsidRPr="00CD7664" w:rsidRDefault="00CD7664" w:rsidP="00CD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B34EA4B" w14:textId="0C2B3A18" w:rsidR="00FF1484" w:rsidRDefault="00FF1484" w:rsidP="00CD7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5744">
        <w:rPr>
          <w:rFonts w:ascii="Times New Roman" w:hAnsi="Times New Roman" w:cs="Times New Roman"/>
          <w:b/>
          <w:bCs/>
        </w:rPr>
        <w:t>1.1.</w:t>
      </w:r>
      <w:r>
        <w:rPr>
          <w:rFonts w:ascii="Times New Roman" w:hAnsi="Times New Roman" w:cs="Times New Roman"/>
        </w:rPr>
        <w:t xml:space="preserve"> Item do Contrato:</w:t>
      </w:r>
    </w:p>
    <w:p w14:paraId="780D0BAB" w14:textId="77777777" w:rsidR="00DA5744" w:rsidRPr="00BD1239" w:rsidRDefault="00DA5744" w:rsidP="00DA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97E31D2" w14:textId="03BDC31D" w:rsidR="00047CC7" w:rsidRPr="00FC0B10" w:rsidRDefault="00941676" w:rsidP="00047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lang w:val="x-none"/>
        </w:rPr>
      </w:pPr>
      <w:r w:rsidRPr="00FC0B10">
        <w:rPr>
          <w:rFonts w:ascii="Times New Roman" w:hAnsi="Times New Roman" w:cs="Times New Roman"/>
          <w:sz w:val="14"/>
          <w:szCs w:val="14"/>
          <w:lang w:val="x-none"/>
        </w:rPr>
        <w:t>I</w:t>
      </w:r>
      <w:r w:rsidRPr="00FC0B10">
        <w:rPr>
          <w:rFonts w:ascii="Courier New" w:hAnsi="Courier New" w:cs="Courier New"/>
          <w:sz w:val="12"/>
          <w:szCs w:val="12"/>
          <w:lang w:val="x-none"/>
        </w:rPr>
        <w:t xml:space="preserve">TEM   DESCRIÇÃO/ESPECIFICAÇÕES                        </w:t>
      </w:r>
      <w:r w:rsidR="00FC0B10">
        <w:rPr>
          <w:rFonts w:ascii="Courier New" w:hAnsi="Courier New" w:cs="Courier New"/>
          <w:sz w:val="12"/>
          <w:szCs w:val="12"/>
        </w:rPr>
        <w:t xml:space="preserve"> </w:t>
      </w:r>
      <w:r w:rsidRPr="00FC0B10">
        <w:rPr>
          <w:rFonts w:ascii="Courier New" w:hAnsi="Courier New" w:cs="Courier New"/>
          <w:sz w:val="12"/>
          <w:szCs w:val="12"/>
          <w:lang w:val="x-none"/>
        </w:rPr>
        <w:t xml:space="preserve">      UNIDADE      </w:t>
      </w:r>
      <w:r w:rsidR="00FC0B10">
        <w:rPr>
          <w:rFonts w:ascii="Courier New" w:hAnsi="Courier New" w:cs="Courier New"/>
          <w:sz w:val="12"/>
          <w:szCs w:val="12"/>
        </w:rPr>
        <w:t xml:space="preserve">  </w:t>
      </w:r>
      <w:r w:rsidRPr="00FC0B10">
        <w:rPr>
          <w:rFonts w:ascii="Courier New" w:hAnsi="Courier New" w:cs="Courier New"/>
          <w:sz w:val="12"/>
          <w:szCs w:val="12"/>
          <w:lang w:val="x-none"/>
        </w:rPr>
        <w:t xml:space="preserve">     QUANTIDADE   </w:t>
      </w:r>
      <w:r w:rsidR="00FC0B10">
        <w:rPr>
          <w:rFonts w:ascii="Courier New" w:hAnsi="Courier New" w:cs="Courier New"/>
          <w:sz w:val="12"/>
          <w:szCs w:val="12"/>
        </w:rPr>
        <w:t xml:space="preserve">  </w:t>
      </w:r>
      <w:r w:rsidRPr="00FC0B10">
        <w:rPr>
          <w:rFonts w:ascii="Courier New" w:hAnsi="Courier New" w:cs="Courier New"/>
          <w:sz w:val="12"/>
          <w:szCs w:val="12"/>
          <w:lang w:val="x-none"/>
        </w:rPr>
        <w:t xml:space="preserve"> VALOR UNITÁRIO    VALOR TOTAL</w:t>
      </w:r>
    </w:p>
    <w:p w14:paraId="0175319C" w14:textId="77777777" w:rsidR="009012E4" w:rsidRPr="009012E4" w:rsidRDefault="009012E4" w:rsidP="00047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7A4D1B6A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038577  APONTADOR DE LÁPIS COM DEPÓSITO                       UNIDADE               700,00             0,800           560,00</w:t>
      </w:r>
    </w:p>
    <w:p w14:paraId="7B21AEB6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Apontador de lápis, em plástico, com um furo e depósito</w:t>
      </w:r>
    </w:p>
    <w:p w14:paraId="56386A09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para resíduo.                                          </w:t>
      </w:r>
    </w:p>
    <w:p w14:paraId="4D48C717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051025  EVA DIVERSOS C/ GLITER 40X48                          UNIDADE               700,00             5,500         3.850,00</w:t>
      </w:r>
    </w:p>
    <w:p w14:paraId="7C0AA5CD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051037  PAPEL MICROONDULADO LISO                              UNIDADE               300,00             2,700           810,00</w:t>
      </w:r>
    </w:p>
    <w:p w14:paraId="3F87B19E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051051  FOLHA ISOPOR EPS PI 1 00X0 50X010MM                   UNIDADE               400,00             3,300         1.320,00</w:t>
      </w:r>
    </w:p>
    <w:p w14:paraId="53B5D5E3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051058  PAPEL CREPON PARAF CORES DIV                          UNIDADE               300,00             1,650           495,00</w:t>
      </w:r>
    </w:p>
    <w:p w14:paraId="01DB36FE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052670  BORRACHA BRANCA                                       UNIDADE               700,00             1,450         1.015,00</w:t>
      </w:r>
    </w:p>
    <w:p w14:paraId="51D9535D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052723  PAPEL 40KG 120G 66X96                                 UNIDADE               400,00             1,400           560,00</w:t>
      </w:r>
    </w:p>
    <w:p w14:paraId="195FED42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052724  CARTOLINA VCP 150G CORES DIVERSAS                     UNIDADE               400,00             0,700           280,00</w:t>
      </w:r>
    </w:p>
    <w:p w14:paraId="101DB89F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052727  PAPEL LAMINADO FOLHA 45X59CM CORES DIVERSAS           UNIDADE               250,00             1,200           300,00</w:t>
      </w:r>
    </w:p>
    <w:p w14:paraId="5F4075B7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052728  EVA LISO 40X48CM 1,5MM                                UNIDADE               900,00             1,500         1.350,00</w:t>
      </w:r>
    </w:p>
    <w:p w14:paraId="46F0D209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052729  TNT 1,40 LISO CORES VARIADAS                          UNIDADE               600,00             1,500           900,00</w:t>
      </w:r>
    </w:p>
    <w:p w14:paraId="1FB673F8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052730  LÁPIS DE COR PEQUENO CAIXA C/12 UNIDADES              CAIXA                 800,00             3,500         2.800,00</w:t>
      </w:r>
    </w:p>
    <w:p w14:paraId="358BBC9F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052731  GIZ DE CERA CX C/ 12 UNIDADES                         CAIXA                 800,00             2,400         1.920,00</w:t>
      </w:r>
    </w:p>
    <w:p w14:paraId="4CCFFD32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052732  TINTA GUACHE CX C/ 06 UNIDADES                        CAIXA                 700,00             4,700         3.290,00</w:t>
      </w:r>
    </w:p>
    <w:p w14:paraId="62315468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052733  CONJUNTO HIDROCOR COM 6 UNIDADES                      PACOTE                150,00             8,500         1.275,00</w:t>
      </w:r>
    </w:p>
    <w:p w14:paraId="1980138B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052734  COLA BRANCA 40G                                       UNIDADE               200,00             1,900           380,00</w:t>
      </w:r>
    </w:p>
    <w:p w14:paraId="617A7557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052735  COLA PARA EVA ISOPOR ACRÍLICA 35G                     UNIDADE               450,00             2,850         1.282,50</w:t>
      </w:r>
    </w:p>
    <w:p w14:paraId="31F46D23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052736  MARCADOR PARA QUADRO BRANCO 1.0 PRETO                 UNIDADE                30,00             8,200           246,00</w:t>
      </w:r>
    </w:p>
    <w:p w14:paraId="090BAC16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052737  MARCADOR PARA QUADRO BRANCO 1.0 AZUL                  UNIDADE                30,00             7,900           237,00</w:t>
      </w:r>
    </w:p>
    <w:p w14:paraId="1FD58FB3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052738  TESOURA ESCOLAR PEQUENA 13CM                          UNIDADE               200,00             3,800           760,00</w:t>
      </w:r>
    </w:p>
    <w:p w14:paraId="5EF69959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052739  BALÃO GRANDE Nº 65                                    UNIDADE               600,00             5,600         3.360,00</w:t>
      </w:r>
    </w:p>
    <w:p w14:paraId="3565C493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052740  PAPEL 60KG 66X96                                      UNIDADE               250,00             1,600           400,00</w:t>
      </w:r>
    </w:p>
    <w:p w14:paraId="1C32FBB1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052741  PINCEL RED. REF. 470 Nº 18                            UNIDADE               150,00             4,400           660,00</w:t>
      </w:r>
    </w:p>
    <w:p w14:paraId="6AEE894B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052742  COLA DE SILICONE LIQUIDA TUBO C/100G.                 UNIDADE               200,00             6,200         1.240,00</w:t>
      </w:r>
    </w:p>
    <w:p w14:paraId="5C15F3D6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052743  PAPEL MICROONDULADO DECORADO                          UNIDADE               300,00             2,700           810,00</w:t>
      </w:r>
    </w:p>
    <w:p w14:paraId="513840AB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052744  REABASTECEDOR 20ML COR AZUL                           UNIDADE                20,00             6,500           130,00</w:t>
      </w:r>
    </w:p>
    <w:p w14:paraId="7615B77C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052746  REABASTECEDOR 20ML COR PRETO                          UNIDADE                20,00             6,500           130,00</w:t>
      </w:r>
    </w:p>
    <w:p w14:paraId="3A2D084F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052747  PINCEL CHATO DE MADEIRA Nº 2                          UNIDADE               130,00             1,800           234,00</w:t>
      </w:r>
    </w:p>
    <w:p w14:paraId="6CA486B4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052748  PINCEL CHATO DE MADEIRA Nº 8                          UNIDADE               130,00             2,000           260,00</w:t>
      </w:r>
    </w:p>
    <w:p w14:paraId="7ED09695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052749  PINCEL CHATO DE MADEIRA Nº 14                         UNIDADE               130,00             4,000           520,00</w:t>
      </w:r>
    </w:p>
    <w:p w14:paraId="232DC140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052750  FOLHA ISOPOR ESPESSURA 1.00X0.50X0.25MM               UNIDADE               250,00             7,600         1.900,00</w:t>
      </w:r>
    </w:p>
    <w:p w14:paraId="2D5B761D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052751  FOLHA ISOPOR ESPESSURA 1.00X0.50X0.20MM               UNIDADE               250,00             6,200         1.550,00</w:t>
      </w:r>
    </w:p>
    <w:p w14:paraId="28CF036A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052752  FOLHA ISOPOR ESPESSURA 1.00X0.50X0.15MM               UNIDADE               250,00             4,750         1.187,50</w:t>
      </w:r>
    </w:p>
    <w:p w14:paraId="28C2BAEC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lastRenderedPageBreak/>
        <w:t>052753  PAPEL CARMIM CARTÃO 48X66CM 1 FACE                    UNIDADE               500,00             1,150           575,00</w:t>
      </w:r>
    </w:p>
    <w:p w14:paraId="5189B92A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052754  PAPEL CARMIM CARTÃO 2 FACE                            UNIDADE               500,00             0,900           450,00</w:t>
      </w:r>
    </w:p>
    <w:p w14:paraId="2B915A66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052755  COLA QUENTE BASTÃO FINO                               UNIDADE               800,00             0,600           480,00</w:t>
      </w:r>
    </w:p>
    <w:p w14:paraId="0245C23E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052756  COLA QUENTE BASTÃO GROSSO SEMI TRANSPARENTE           UNIDADE               700,00             1,300           910,00</w:t>
      </w:r>
    </w:p>
    <w:p w14:paraId="49396711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052757  PISTOLA PARA COLA QUENTE GRANDE                       UNIDADE                35,00            38,000         1.330,00</w:t>
      </w:r>
    </w:p>
    <w:p w14:paraId="3A33C6E7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052758  PISTOLA PARA COLA QUENTE PEQUENA                      UNIDADE                35,00            24,500           857,50</w:t>
      </w:r>
    </w:p>
    <w:p w14:paraId="6F626096" w14:textId="77777777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052759  LÁPIS PRETO Nº 2 UND                                  UNIDADE               700,00             0,280           196,00</w:t>
      </w:r>
    </w:p>
    <w:p w14:paraId="2C203E13" w14:textId="77777777" w:rsidR="00FC0B10" w:rsidRP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6"/>
          <w:szCs w:val="6"/>
          <w:lang w:val="x-none"/>
        </w:rPr>
      </w:pPr>
    </w:p>
    <w:p w14:paraId="6BFA21D0" w14:textId="7E29B9B0" w:rsidR="00FC0B10" w:rsidRDefault="00FC0B10" w:rsidP="00FC0B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                                     VALOR GLOBAL R$       40.810,50</w:t>
      </w:r>
    </w:p>
    <w:p w14:paraId="6E0AF305" w14:textId="77777777" w:rsidR="003A2763" w:rsidRPr="003A2763" w:rsidRDefault="003A2763" w:rsidP="00047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2A0B62F" w14:textId="13710B61" w:rsidR="00FF1484" w:rsidRPr="00BD1239" w:rsidRDefault="00BD1239" w:rsidP="00705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D1239">
        <w:rPr>
          <w:rFonts w:ascii="Times New Roman" w:hAnsi="Times New Roman" w:cs="Times New Roman"/>
          <w:b/>
          <w:bCs/>
        </w:rPr>
        <w:t xml:space="preserve">2.0 - </w:t>
      </w:r>
      <w:r w:rsidR="00FF1484" w:rsidRPr="00BD1239">
        <w:rPr>
          <w:rFonts w:ascii="Times New Roman" w:hAnsi="Times New Roman" w:cs="Times New Roman"/>
          <w:b/>
          <w:bCs/>
          <w:u w:val="single"/>
          <w:lang w:val="x-none"/>
        </w:rPr>
        <w:t>CLÁUSULA SEGUNDA – DO VALOR</w:t>
      </w:r>
      <w:r w:rsidRPr="00BD1239">
        <w:rPr>
          <w:rFonts w:ascii="Times New Roman" w:hAnsi="Times New Roman" w:cs="Times New Roman"/>
          <w:b/>
          <w:bCs/>
        </w:rPr>
        <w:t>:</w:t>
      </w:r>
    </w:p>
    <w:p w14:paraId="3F823C1F" w14:textId="24E62EEC" w:rsidR="00B17B67" w:rsidRPr="00CD7664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</w:rPr>
        <w:t>2.</w:t>
      </w:r>
      <w:r w:rsidR="00FF1484" w:rsidRPr="00BD1239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 valor total deste contrato é de </w:t>
      </w:r>
      <w:r w:rsidRPr="0012627D">
        <w:rPr>
          <w:rFonts w:ascii="Times New Roman" w:hAnsi="Times New Roman" w:cs="Times New Roman"/>
          <w:b/>
          <w:bCs/>
          <w:lang w:val="x-none"/>
        </w:rPr>
        <w:t xml:space="preserve">R$ </w:t>
      </w:r>
      <w:r w:rsidR="00FC0B10" w:rsidRPr="00FC0B10">
        <w:rPr>
          <w:rFonts w:ascii="Times New Roman" w:hAnsi="Times New Roman" w:cs="Times New Roman"/>
          <w:b/>
          <w:bCs/>
          <w:lang w:val="x-none"/>
        </w:rPr>
        <w:t>40.810,50 (quarenta mil, oitocentos e dez reais e cinquenta centavos)</w:t>
      </w:r>
      <w:r w:rsidR="00FF1484" w:rsidRPr="0012627D">
        <w:rPr>
          <w:rFonts w:ascii="Times New Roman" w:hAnsi="Times New Roman" w:cs="Times New Roman"/>
          <w:b/>
          <w:bCs/>
          <w:lang w:val="x-none"/>
        </w:rPr>
        <w:t>.</w:t>
      </w:r>
    </w:p>
    <w:p w14:paraId="70709A7F" w14:textId="5FD9BF06" w:rsidR="00FF1484" w:rsidRPr="00BD1239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1239">
        <w:rPr>
          <w:rFonts w:ascii="Times New Roman" w:hAnsi="Times New Roman" w:cs="Times New Roman"/>
          <w:b/>
          <w:bCs/>
        </w:rPr>
        <w:t xml:space="preserve">3.0 - </w:t>
      </w:r>
      <w:r w:rsidR="00FF1484" w:rsidRPr="00BD1239">
        <w:rPr>
          <w:rFonts w:ascii="Times New Roman" w:hAnsi="Times New Roman" w:cs="Times New Roman"/>
          <w:b/>
          <w:bCs/>
          <w:u w:val="single"/>
          <w:lang w:val="x-none"/>
        </w:rPr>
        <w:t>CLÁUSULA TERCEIRA – DA DESPESA E DOS CRÉDITOS ORÇAMENTÁRIOS</w:t>
      </w:r>
      <w:r w:rsidRPr="00BD1239">
        <w:rPr>
          <w:rFonts w:ascii="Times New Roman" w:hAnsi="Times New Roman" w:cs="Times New Roman"/>
          <w:b/>
          <w:bCs/>
        </w:rPr>
        <w:t>:</w:t>
      </w:r>
    </w:p>
    <w:p w14:paraId="2AE3E0DD" w14:textId="2E649019" w:rsidR="00FF1484" w:rsidRPr="00CD7664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="00FF1484" w:rsidRPr="00BD1239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A despesa orçamentária da execução deste contrato correrá à conta:</w:t>
      </w:r>
      <w:r>
        <w:rPr>
          <w:rFonts w:ascii="Times New Roman" w:hAnsi="Times New Roman" w:cs="Times New Roman"/>
        </w:rPr>
        <w:t xml:space="preserve"> </w:t>
      </w:r>
      <w:r w:rsidRPr="00BD1239">
        <w:rPr>
          <w:rFonts w:ascii="Times New Roman" w:hAnsi="Times New Roman" w:cs="Times New Roman"/>
          <w:b/>
          <w:bCs/>
          <w:lang w:val="x-none"/>
        </w:rPr>
        <w:t xml:space="preserve">Exercício </w:t>
      </w:r>
      <w:r w:rsidR="00FC0B10" w:rsidRPr="00FC0B10">
        <w:rPr>
          <w:rFonts w:ascii="Times New Roman" w:hAnsi="Times New Roman" w:cs="Times New Roman"/>
          <w:b/>
          <w:bCs/>
          <w:lang w:val="x-none"/>
        </w:rPr>
        <w:t>2020 Atividade 0420.082440002.2.076 Manutenção do Programa Criança Feliz, Classificação econômica 3.3.90.30.00 Material de consumo, Subelemento 3.3.90.30.99, no valor de R$ 40.810,50</w:t>
      </w:r>
      <w:r w:rsidR="00FD530A">
        <w:rPr>
          <w:rFonts w:ascii="Times New Roman" w:hAnsi="Times New Roman" w:cs="Times New Roman"/>
        </w:rPr>
        <w:t>.</w:t>
      </w:r>
    </w:p>
    <w:p w14:paraId="03365954" w14:textId="578FF073" w:rsidR="00FF1484" w:rsidRPr="00BD1239" w:rsidRDefault="00BD1239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1239">
        <w:rPr>
          <w:rFonts w:ascii="Times New Roman" w:hAnsi="Times New Roman" w:cs="Times New Roman"/>
          <w:b/>
          <w:bCs/>
        </w:rPr>
        <w:t xml:space="preserve">4.0 - </w:t>
      </w:r>
      <w:r w:rsidR="00FF1484" w:rsidRPr="00BD1239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QUARTA – </w:t>
      </w:r>
      <w:r w:rsidR="00721D00" w:rsidRPr="00721D00">
        <w:rPr>
          <w:rFonts w:ascii="Times New Roman" w:hAnsi="Times New Roman" w:cs="Times New Roman"/>
          <w:b/>
          <w:bCs/>
          <w:u w:val="single"/>
          <w:lang w:val="x-none"/>
        </w:rPr>
        <w:t>DAS CONDIÇÕES DE FORNECIMENTO</w:t>
      </w:r>
      <w:r w:rsidRPr="00BD1239">
        <w:rPr>
          <w:rFonts w:ascii="Times New Roman" w:hAnsi="Times New Roman" w:cs="Times New Roman"/>
          <w:b/>
          <w:bCs/>
        </w:rPr>
        <w:t>:</w:t>
      </w:r>
    </w:p>
    <w:p w14:paraId="13C6E4ED" w14:textId="4112183F" w:rsidR="00721D00" w:rsidRPr="00721D00" w:rsidRDefault="00721D00" w:rsidP="00721D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21D00"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</w:rPr>
        <w:t xml:space="preserve"> </w:t>
      </w:r>
      <w:r w:rsidRPr="00721D00">
        <w:rPr>
          <w:rFonts w:ascii="Times New Roman" w:hAnsi="Times New Roman" w:cs="Times New Roman"/>
        </w:rPr>
        <w:t xml:space="preserve">Os </w:t>
      </w:r>
      <w:r w:rsidR="00B44B1E">
        <w:rPr>
          <w:rFonts w:ascii="Times New Roman" w:hAnsi="Times New Roman" w:cs="Times New Roman"/>
        </w:rPr>
        <w:t>materiais</w:t>
      </w:r>
      <w:r w:rsidRPr="00721D00">
        <w:rPr>
          <w:rFonts w:ascii="Times New Roman" w:hAnsi="Times New Roman" w:cs="Times New Roman"/>
        </w:rPr>
        <w:t xml:space="preserve"> serão requisitados de forma parcelada, mediante a ordem de serviço expedida pela </w:t>
      </w:r>
      <w:r w:rsidRPr="00721D00">
        <w:rPr>
          <w:rFonts w:ascii="Times New Roman" w:hAnsi="Times New Roman" w:cs="Times New Roman"/>
          <w:b/>
          <w:bCs/>
        </w:rPr>
        <w:t>Secretaria Municipal de Trabalho e Assistência Social</w:t>
      </w:r>
      <w:r>
        <w:rPr>
          <w:rFonts w:ascii="Times New Roman" w:hAnsi="Times New Roman" w:cs="Times New Roman"/>
          <w:b/>
          <w:bCs/>
        </w:rPr>
        <w:t>-SEMTAS</w:t>
      </w:r>
      <w:r w:rsidRPr="00721D00">
        <w:rPr>
          <w:rFonts w:ascii="Times New Roman" w:hAnsi="Times New Roman" w:cs="Times New Roman"/>
        </w:rPr>
        <w:t>, de Vigia de Nazaré do Estado Pará;</w:t>
      </w:r>
    </w:p>
    <w:p w14:paraId="50491217" w14:textId="3AC15FBA" w:rsidR="00721D00" w:rsidRPr="00721D00" w:rsidRDefault="00721D00" w:rsidP="00721D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21D00">
        <w:rPr>
          <w:rFonts w:ascii="Times New Roman" w:hAnsi="Times New Roman" w:cs="Times New Roman"/>
          <w:b/>
          <w:bCs/>
        </w:rPr>
        <w:t>4.</w:t>
      </w:r>
      <w:r w:rsidR="00195432">
        <w:rPr>
          <w:rFonts w:ascii="Times New Roman" w:hAnsi="Times New Roman" w:cs="Times New Roman"/>
          <w:b/>
          <w:bCs/>
        </w:rPr>
        <w:t>2</w:t>
      </w:r>
      <w:r w:rsidRPr="00721D0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721D00">
        <w:rPr>
          <w:rFonts w:ascii="Times New Roman" w:hAnsi="Times New Roman" w:cs="Times New Roman"/>
        </w:rPr>
        <w:t xml:space="preserve">Os serviços obrigatórios do presente contrato a ser fornecido pela contratada: fornecimento de </w:t>
      </w:r>
      <w:r w:rsidR="00195432">
        <w:rPr>
          <w:rFonts w:ascii="Times New Roman" w:hAnsi="Times New Roman" w:cs="Times New Roman"/>
        </w:rPr>
        <w:t>materiais didáticos para atender as necessidades do programa criança feliz</w:t>
      </w:r>
      <w:r w:rsidRPr="00721D00">
        <w:rPr>
          <w:rFonts w:ascii="Times New Roman" w:hAnsi="Times New Roman" w:cs="Times New Roman"/>
        </w:rPr>
        <w:t xml:space="preserve"> para Vigia de Nazaré do Estado Pará;</w:t>
      </w:r>
    </w:p>
    <w:p w14:paraId="0B27A093" w14:textId="5A7E7876" w:rsidR="00AC251B" w:rsidRPr="00AB0885" w:rsidRDefault="00721D00" w:rsidP="00721D0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21D00">
        <w:rPr>
          <w:rFonts w:ascii="Times New Roman" w:hAnsi="Times New Roman" w:cs="Times New Roman"/>
          <w:b/>
          <w:bCs/>
        </w:rPr>
        <w:t>4.</w:t>
      </w:r>
      <w:r w:rsidR="00195432">
        <w:rPr>
          <w:rFonts w:ascii="Times New Roman" w:hAnsi="Times New Roman" w:cs="Times New Roman"/>
          <w:b/>
          <w:bCs/>
        </w:rPr>
        <w:t>3</w:t>
      </w:r>
      <w:r w:rsidRPr="00721D0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721D00">
        <w:rPr>
          <w:rFonts w:ascii="Times New Roman" w:hAnsi="Times New Roman" w:cs="Times New Roman"/>
        </w:rPr>
        <w:t xml:space="preserve">Os </w:t>
      </w:r>
      <w:r w:rsidR="00B44B1E">
        <w:rPr>
          <w:rFonts w:ascii="Times New Roman" w:hAnsi="Times New Roman" w:cs="Times New Roman"/>
        </w:rPr>
        <w:t>materiais</w:t>
      </w:r>
      <w:r w:rsidRPr="00721D00">
        <w:rPr>
          <w:rFonts w:ascii="Times New Roman" w:hAnsi="Times New Roman" w:cs="Times New Roman"/>
        </w:rPr>
        <w:t xml:space="preserve"> deverão ser executados pela </w:t>
      </w:r>
      <w:r w:rsidRPr="00721D00">
        <w:rPr>
          <w:rFonts w:ascii="Times New Roman" w:hAnsi="Times New Roman" w:cs="Times New Roman"/>
          <w:b/>
          <w:bCs/>
        </w:rPr>
        <w:t>CONTRATADA</w:t>
      </w:r>
      <w:r w:rsidRPr="00721D00">
        <w:rPr>
          <w:rFonts w:ascii="Times New Roman" w:hAnsi="Times New Roman" w:cs="Times New Roman"/>
        </w:rPr>
        <w:t xml:space="preserve">, não podendo subcontratar, transferir para terceiros sem prévia autorização por escrito da </w:t>
      </w:r>
      <w:r w:rsidRPr="00721D00">
        <w:rPr>
          <w:rFonts w:ascii="Times New Roman" w:hAnsi="Times New Roman" w:cs="Times New Roman"/>
          <w:b/>
          <w:bCs/>
        </w:rPr>
        <w:t>Secretaria Municipal de Trabalho e Assistência Social, de Vigia de Nazaré-P</w:t>
      </w:r>
      <w:r>
        <w:rPr>
          <w:rFonts w:ascii="Times New Roman" w:hAnsi="Times New Roman" w:cs="Times New Roman"/>
          <w:b/>
          <w:bCs/>
        </w:rPr>
        <w:t>A</w:t>
      </w:r>
      <w:r w:rsidR="00AB0885">
        <w:rPr>
          <w:rFonts w:ascii="Times New Roman" w:hAnsi="Times New Roman" w:cs="Times New Roman"/>
        </w:rPr>
        <w:t xml:space="preserve">. </w:t>
      </w:r>
    </w:p>
    <w:p w14:paraId="36745D15" w14:textId="77777777" w:rsidR="00FF1484" w:rsidRPr="00FD2713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D2713">
        <w:rPr>
          <w:rFonts w:ascii="Times New Roman" w:hAnsi="Times New Roman" w:cs="Times New Roman"/>
          <w:b/>
          <w:bCs/>
        </w:rPr>
        <w:t xml:space="preserve">5.0 - </w:t>
      </w:r>
      <w:r w:rsidR="00FF1484" w:rsidRPr="00FD2713">
        <w:rPr>
          <w:rFonts w:ascii="Times New Roman" w:hAnsi="Times New Roman" w:cs="Times New Roman"/>
          <w:b/>
          <w:bCs/>
          <w:u w:val="single"/>
          <w:lang w:val="x-none"/>
        </w:rPr>
        <w:t>CLÁUSULA QUINTA – DA VIGÊNCIA</w:t>
      </w:r>
      <w:r w:rsidRPr="00FD2713">
        <w:rPr>
          <w:rFonts w:ascii="Times New Roman" w:hAnsi="Times New Roman" w:cs="Times New Roman"/>
          <w:b/>
          <w:bCs/>
        </w:rPr>
        <w:t>:</w:t>
      </w:r>
    </w:p>
    <w:p w14:paraId="2923C998" w14:textId="176EBD95" w:rsidR="00FF1484" w:rsidRPr="00FF1484" w:rsidRDefault="00FD2713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5.</w:t>
      </w:r>
      <w:r w:rsidR="00FF1484" w:rsidRPr="00FD2713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bookmarkStart w:id="4" w:name="_Hlk21594947"/>
      <w:r w:rsidR="00AE7D9A" w:rsidRPr="00AE7D9A">
        <w:rPr>
          <w:rFonts w:ascii="Times New Roman" w:hAnsi="Times New Roman" w:cs="Times New Roman"/>
        </w:rPr>
        <w:t>O prazo será contado a partir da data de sua assinatura</w:t>
      </w:r>
      <w:r w:rsidR="00721D00">
        <w:rPr>
          <w:rFonts w:ascii="Times New Roman" w:hAnsi="Times New Roman" w:cs="Times New Roman"/>
        </w:rPr>
        <w:t xml:space="preserve">, de </w:t>
      </w:r>
      <w:r w:rsidR="00FC0B10">
        <w:rPr>
          <w:rFonts w:ascii="Times New Roman" w:hAnsi="Times New Roman" w:cs="Times New Roman"/>
          <w:b/>
          <w:bCs/>
        </w:rPr>
        <w:t>16</w:t>
      </w:r>
      <w:r w:rsidR="00721D00">
        <w:rPr>
          <w:rFonts w:ascii="Times New Roman" w:hAnsi="Times New Roman" w:cs="Times New Roman"/>
        </w:rPr>
        <w:t xml:space="preserve"> de </w:t>
      </w:r>
      <w:r w:rsidR="00FC0B10">
        <w:rPr>
          <w:rFonts w:ascii="Times New Roman" w:hAnsi="Times New Roman" w:cs="Times New Roman"/>
          <w:b/>
          <w:bCs/>
        </w:rPr>
        <w:t>outubro</w:t>
      </w:r>
      <w:r w:rsidR="00721D00">
        <w:rPr>
          <w:rFonts w:ascii="Times New Roman" w:hAnsi="Times New Roman" w:cs="Times New Roman"/>
        </w:rPr>
        <w:t xml:space="preserve"> de </w:t>
      </w:r>
      <w:r w:rsidR="00721D00" w:rsidRPr="00721D00">
        <w:rPr>
          <w:rFonts w:ascii="Times New Roman" w:hAnsi="Times New Roman" w:cs="Times New Roman"/>
          <w:b/>
          <w:bCs/>
        </w:rPr>
        <w:t>2020</w:t>
      </w:r>
      <w:r w:rsidR="00721D00">
        <w:rPr>
          <w:rFonts w:ascii="Times New Roman" w:hAnsi="Times New Roman" w:cs="Times New Roman"/>
        </w:rPr>
        <w:t xml:space="preserve"> até </w:t>
      </w:r>
      <w:r w:rsidR="00DB1FE1">
        <w:rPr>
          <w:rFonts w:ascii="Times New Roman" w:hAnsi="Times New Roman" w:cs="Times New Roman"/>
          <w:b/>
          <w:bCs/>
        </w:rPr>
        <w:t>31</w:t>
      </w:r>
      <w:r w:rsidR="00721D00">
        <w:rPr>
          <w:rFonts w:ascii="Times New Roman" w:hAnsi="Times New Roman" w:cs="Times New Roman"/>
        </w:rPr>
        <w:t xml:space="preserve"> de </w:t>
      </w:r>
      <w:r w:rsidR="00DB1FE1">
        <w:rPr>
          <w:rFonts w:ascii="Times New Roman" w:hAnsi="Times New Roman" w:cs="Times New Roman"/>
          <w:b/>
          <w:bCs/>
        </w:rPr>
        <w:t>dezembro</w:t>
      </w:r>
      <w:r w:rsidR="00721D00">
        <w:rPr>
          <w:rFonts w:ascii="Times New Roman" w:hAnsi="Times New Roman" w:cs="Times New Roman"/>
        </w:rPr>
        <w:t xml:space="preserve"> de </w:t>
      </w:r>
      <w:r w:rsidR="00721D00" w:rsidRPr="00721D00">
        <w:rPr>
          <w:rFonts w:ascii="Times New Roman" w:hAnsi="Times New Roman" w:cs="Times New Roman"/>
          <w:b/>
          <w:bCs/>
        </w:rPr>
        <w:t>2020</w:t>
      </w:r>
      <w:r w:rsidR="00721D00">
        <w:rPr>
          <w:rFonts w:ascii="Times New Roman" w:hAnsi="Times New Roman" w:cs="Times New Roman"/>
        </w:rPr>
        <w:t>,</w:t>
      </w:r>
      <w:r w:rsidR="00AE7D9A" w:rsidRPr="00AE7D9A">
        <w:rPr>
          <w:rFonts w:ascii="Times New Roman" w:hAnsi="Times New Roman" w:cs="Times New Roman"/>
        </w:rPr>
        <w:t xml:space="preserve"> e poderá ser prorrogado a critério do órgão solicitante e de acordo com o Art. </w:t>
      </w:r>
      <w:r w:rsidR="00C87995">
        <w:rPr>
          <w:rFonts w:ascii="Times New Roman" w:hAnsi="Times New Roman" w:cs="Times New Roman"/>
        </w:rPr>
        <w:t>4°-H da Lei n° 13.979/2020</w:t>
      </w:r>
      <w:r w:rsidR="00AE7D9A" w:rsidRPr="00AE7D9A">
        <w:rPr>
          <w:rFonts w:ascii="Times New Roman" w:hAnsi="Times New Roman" w:cs="Times New Roman"/>
        </w:rPr>
        <w:t xml:space="preserve"> e suas alterações posteriores, com validade e eficácia após a publicação do seu extrato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bookmarkEnd w:id="4"/>
    <w:p w14:paraId="2E08C82C" w14:textId="599EEABF" w:rsidR="00FF1484" w:rsidRPr="003241F0" w:rsidRDefault="0015162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3241F0" w:rsidRPr="003241F0">
        <w:rPr>
          <w:rFonts w:ascii="Times New Roman" w:hAnsi="Times New Roman" w:cs="Times New Roman"/>
          <w:b/>
          <w:bCs/>
        </w:rPr>
        <w:t xml:space="preserve">.0 - </w:t>
      </w:r>
      <w:r w:rsidR="00FF1484" w:rsidRPr="003241F0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</w:t>
      </w:r>
      <w:r w:rsidR="00FF1484" w:rsidRPr="00195432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>EXTA</w:t>
      </w:r>
      <w:r w:rsidR="00FF1484" w:rsidRPr="00195432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195432" w:rsidRPr="00195432">
        <w:rPr>
          <w:rFonts w:ascii="Times New Roman" w:hAnsi="Times New Roman" w:cs="Times New Roman"/>
          <w:b/>
          <w:bCs/>
          <w:u w:val="single"/>
        </w:rPr>
        <w:t>DA GARANTIA DE FORNECIMENTO</w:t>
      </w:r>
      <w:r w:rsidR="003241F0" w:rsidRPr="003241F0">
        <w:rPr>
          <w:rFonts w:ascii="Times New Roman" w:hAnsi="Times New Roman" w:cs="Times New Roman"/>
          <w:b/>
          <w:bCs/>
        </w:rPr>
        <w:t>:</w:t>
      </w:r>
    </w:p>
    <w:p w14:paraId="52D5EA30" w14:textId="77777777" w:rsidR="00195432" w:rsidRPr="00195432" w:rsidRDefault="00151620" w:rsidP="00195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241F0">
        <w:rPr>
          <w:rFonts w:ascii="Times New Roman" w:hAnsi="Times New Roman" w:cs="Times New Roman"/>
          <w:b/>
          <w:bCs/>
        </w:rPr>
        <w:t>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r w:rsidR="00195432" w:rsidRPr="00195432">
        <w:rPr>
          <w:rFonts w:ascii="Times New Roman" w:hAnsi="Times New Roman" w:cs="Times New Roman"/>
        </w:rPr>
        <w:t xml:space="preserve">O prazo de garantia deverá ser de no mínimo 01 (um) ano, contados da emissão da nota fiscal, sem qualquer ônus adicional para a </w:t>
      </w:r>
      <w:r w:rsidR="00195432" w:rsidRPr="00195432">
        <w:rPr>
          <w:rFonts w:ascii="Times New Roman" w:hAnsi="Times New Roman" w:cs="Times New Roman"/>
          <w:b/>
          <w:bCs/>
        </w:rPr>
        <w:t>Secretaria Municipal de Trabalho e Assistência Social</w:t>
      </w:r>
      <w:r w:rsidR="00195432" w:rsidRPr="00195432">
        <w:rPr>
          <w:rFonts w:ascii="Times New Roman" w:hAnsi="Times New Roman" w:cs="Times New Roman"/>
        </w:rPr>
        <w:t>.</w:t>
      </w:r>
    </w:p>
    <w:p w14:paraId="738603C2" w14:textId="74DFE2EC" w:rsidR="00195432" w:rsidRPr="00195432" w:rsidRDefault="00195432" w:rsidP="00195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195432">
        <w:rPr>
          <w:rFonts w:ascii="Times New Roman" w:hAnsi="Times New Roman" w:cs="Times New Roman"/>
          <w:b/>
          <w:bCs/>
        </w:rPr>
        <w:t>.2.</w:t>
      </w:r>
      <w:r w:rsidRPr="00195432">
        <w:rPr>
          <w:rFonts w:ascii="Times New Roman" w:hAnsi="Times New Roman" w:cs="Times New Roman"/>
        </w:rPr>
        <w:t xml:space="preserve"> Durante o período de garantia a </w:t>
      </w:r>
      <w:r w:rsidRPr="00195432">
        <w:rPr>
          <w:rFonts w:ascii="Times New Roman" w:hAnsi="Times New Roman" w:cs="Times New Roman"/>
          <w:b/>
          <w:bCs/>
        </w:rPr>
        <w:t>CONTRATADA</w:t>
      </w:r>
      <w:r w:rsidRPr="00195432">
        <w:rPr>
          <w:rFonts w:ascii="Times New Roman" w:hAnsi="Times New Roman" w:cs="Times New Roman"/>
        </w:rPr>
        <w:t xml:space="preserve"> fica obrigada à substituição, sem ônus para a </w:t>
      </w:r>
      <w:r w:rsidRPr="00195432">
        <w:rPr>
          <w:rFonts w:ascii="Times New Roman" w:hAnsi="Times New Roman" w:cs="Times New Roman"/>
          <w:b/>
          <w:bCs/>
        </w:rPr>
        <w:t>Secretaria Municipal de Trabalho e Assistência Social</w:t>
      </w:r>
      <w:r w:rsidRPr="00195432">
        <w:rPr>
          <w:rFonts w:ascii="Times New Roman" w:hAnsi="Times New Roman" w:cs="Times New Roman"/>
        </w:rPr>
        <w:t xml:space="preserve">, dos produtos que não estiverem de acordo com as especificações contidas no anexo deste </w:t>
      </w:r>
      <w:r>
        <w:rPr>
          <w:rFonts w:ascii="Times New Roman" w:hAnsi="Times New Roman" w:cs="Times New Roman"/>
        </w:rPr>
        <w:t>Contrato</w:t>
      </w:r>
      <w:r w:rsidRPr="00195432">
        <w:rPr>
          <w:rFonts w:ascii="Times New Roman" w:hAnsi="Times New Roman" w:cs="Times New Roman"/>
        </w:rPr>
        <w:t>;</w:t>
      </w:r>
    </w:p>
    <w:p w14:paraId="774B1EE3" w14:textId="133522DB" w:rsidR="00195432" w:rsidRPr="00195432" w:rsidRDefault="00195432" w:rsidP="00195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195432">
        <w:rPr>
          <w:rFonts w:ascii="Times New Roman" w:hAnsi="Times New Roman" w:cs="Times New Roman"/>
          <w:b/>
          <w:bCs/>
        </w:rPr>
        <w:t>.3.</w:t>
      </w:r>
      <w:r w:rsidRPr="00195432">
        <w:rPr>
          <w:rFonts w:ascii="Times New Roman" w:hAnsi="Times New Roman" w:cs="Times New Roman"/>
        </w:rPr>
        <w:t xml:space="preserve"> O pedido de substituição dos produtos, durante o período de garantia, poderá ser formalizado via e-mail</w:t>
      </w:r>
      <w:r>
        <w:rPr>
          <w:rFonts w:ascii="Times New Roman" w:hAnsi="Times New Roman" w:cs="Times New Roman"/>
        </w:rPr>
        <w:t xml:space="preserve">: </w:t>
      </w:r>
      <w:r w:rsidR="00342C53">
        <w:rPr>
          <w:rFonts w:ascii="Times New Roman" w:hAnsi="Times New Roman" w:cs="Times New Roman"/>
        </w:rPr>
        <w:t>fortecenter30@gmail.com</w:t>
      </w:r>
      <w:r w:rsidRPr="00195432">
        <w:rPr>
          <w:rFonts w:ascii="Times New Roman" w:hAnsi="Times New Roman" w:cs="Times New Roman"/>
        </w:rPr>
        <w:t xml:space="preserve"> ou outro meio hábil de comunicação, devendo ser informado no contrato o número para contato e endereço eletrônico pelo qual a </w:t>
      </w:r>
      <w:r w:rsidR="00342C53" w:rsidRPr="00342C53">
        <w:rPr>
          <w:rFonts w:ascii="Times New Roman" w:hAnsi="Times New Roman" w:cs="Times New Roman"/>
          <w:b/>
          <w:bCs/>
        </w:rPr>
        <w:t>CONTRATADA</w:t>
      </w:r>
      <w:r w:rsidR="00342C53" w:rsidRPr="00195432">
        <w:rPr>
          <w:rFonts w:ascii="Times New Roman" w:hAnsi="Times New Roman" w:cs="Times New Roman"/>
        </w:rPr>
        <w:t xml:space="preserve"> </w:t>
      </w:r>
      <w:r w:rsidRPr="00195432">
        <w:rPr>
          <w:rFonts w:ascii="Times New Roman" w:hAnsi="Times New Roman" w:cs="Times New Roman"/>
        </w:rPr>
        <w:t>aceitará receber comunicações e/ou notificações referentes ao ajuste pactuado com a Administração.</w:t>
      </w:r>
    </w:p>
    <w:p w14:paraId="21F4194D" w14:textId="0D72654C" w:rsidR="00FF1484" w:rsidRPr="00FF1484" w:rsidRDefault="00195432" w:rsidP="001954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6</w:t>
      </w:r>
      <w:r w:rsidRPr="00195432">
        <w:rPr>
          <w:rFonts w:ascii="Times New Roman" w:hAnsi="Times New Roman" w:cs="Times New Roman"/>
          <w:b/>
          <w:bCs/>
        </w:rPr>
        <w:t>.4.</w:t>
      </w:r>
      <w:r w:rsidRPr="00195432">
        <w:rPr>
          <w:rFonts w:ascii="Times New Roman" w:hAnsi="Times New Roman" w:cs="Times New Roman"/>
        </w:rPr>
        <w:t xml:space="preserve"> Os produtos deverão estar lacrados e embalados adequadamente, de forma a permitir a completa segurança durante o transporte e armazenamento, apresentando-se em condições satisfatórias para o uso por ocasião de seu recebimento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2C7B663B" w14:textId="26039684" w:rsidR="00FF1484" w:rsidRPr="003241F0" w:rsidRDefault="0015162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3241F0" w:rsidRPr="003241F0">
        <w:rPr>
          <w:rFonts w:ascii="Times New Roman" w:hAnsi="Times New Roman" w:cs="Times New Roman"/>
          <w:b/>
          <w:bCs/>
        </w:rPr>
        <w:t xml:space="preserve">.0 - </w:t>
      </w:r>
      <w:r w:rsidR="00FF1484" w:rsidRPr="003241F0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</w:t>
      </w:r>
      <w:r>
        <w:rPr>
          <w:rFonts w:ascii="Times New Roman" w:hAnsi="Times New Roman" w:cs="Times New Roman"/>
          <w:b/>
          <w:bCs/>
          <w:u w:val="single"/>
        </w:rPr>
        <w:t xml:space="preserve">SÉTIMA </w:t>
      </w:r>
      <w:r w:rsidR="00FF1484" w:rsidRPr="003241F0">
        <w:rPr>
          <w:rFonts w:ascii="Times New Roman" w:hAnsi="Times New Roman" w:cs="Times New Roman"/>
          <w:b/>
          <w:bCs/>
          <w:u w:val="single"/>
          <w:lang w:val="x-none"/>
        </w:rPr>
        <w:t>– DOS ENCARGOS DAS PARTES</w:t>
      </w:r>
      <w:r w:rsidR="003241F0" w:rsidRPr="003241F0">
        <w:rPr>
          <w:rFonts w:ascii="Times New Roman" w:hAnsi="Times New Roman" w:cs="Times New Roman"/>
          <w:b/>
          <w:bCs/>
        </w:rPr>
        <w:t>:</w:t>
      </w:r>
    </w:p>
    <w:p w14:paraId="150DB54F" w14:textId="65958526" w:rsidR="00FF1484" w:rsidRPr="00FF1484" w:rsidRDefault="0015162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="003241F0">
        <w:rPr>
          <w:rFonts w:ascii="Times New Roman" w:hAnsi="Times New Roman" w:cs="Times New Roman"/>
          <w:b/>
          <w:bCs/>
        </w:rPr>
        <w:t>.</w:t>
      </w:r>
      <w:r w:rsidR="00FF1484" w:rsidRPr="003241F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r w:rsidR="00BD2C03" w:rsidRPr="00BD2C03">
        <w:rPr>
          <w:rFonts w:ascii="Times New Roman" w:hAnsi="Times New Roman" w:cs="Times New Roman"/>
          <w:lang w:val="x-none"/>
        </w:rPr>
        <w:t>O contrato deverá ser executado fielmente pelas partes, de acordo com as cláusulas avençadas e as normas desta Lei, respondendo cada uma pelas consequências de sua inexecução total ou parcial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49499CDD" w14:textId="4F2F440A" w:rsidR="00887AC1" w:rsidRPr="003241F0" w:rsidRDefault="00887AC1" w:rsidP="00887A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3241F0">
        <w:rPr>
          <w:rFonts w:ascii="Times New Roman" w:hAnsi="Times New Roman" w:cs="Times New Roman"/>
          <w:b/>
          <w:bCs/>
        </w:rPr>
        <w:t xml:space="preserve">.0 - </w:t>
      </w:r>
      <w:r w:rsidRPr="003241F0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</w:t>
      </w:r>
      <w:r>
        <w:rPr>
          <w:rFonts w:ascii="Times New Roman" w:hAnsi="Times New Roman" w:cs="Times New Roman"/>
          <w:b/>
          <w:bCs/>
          <w:u w:val="single"/>
        </w:rPr>
        <w:t xml:space="preserve">OITAVA </w:t>
      </w:r>
      <w:r w:rsidRPr="003241F0">
        <w:rPr>
          <w:rFonts w:ascii="Times New Roman" w:hAnsi="Times New Roman" w:cs="Times New Roman"/>
          <w:b/>
          <w:bCs/>
          <w:u w:val="single"/>
          <w:lang w:val="x-none"/>
        </w:rPr>
        <w:t>– D</w:t>
      </w:r>
      <w:r w:rsidR="0036419B">
        <w:rPr>
          <w:rFonts w:ascii="Times New Roman" w:hAnsi="Times New Roman" w:cs="Times New Roman"/>
          <w:b/>
          <w:bCs/>
          <w:u w:val="single"/>
        </w:rPr>
        <w:t>A</w:t>
      </w:r>
      <w:r w:rsidRPr="003241F0">
        <w:rPr>
          <w:rFonts w:ascii="Times New Roman" w:hAnsi="Times New Roman" w:cs="Times New Roman"/>
          <w:b/>
          <w:bCs/>
          <w:u w:val="single"/>
          <w:lang w:val="x-none"/>
        </w:rPr>
        <w:t xml:space="preserve">S </w:t>
      </w:r>
      <w:r w:rsidR="0036419B">
        <w:rPr>
          <w:rFonts w:ascii="Times New Roman" w:hAnsi="Times New Roman" w:cs="Times New Roman"/>
          <w:b/>
          <w:bCs/>
          <w:u w:val="single"/>
        </w:rPr>
        <w:t>OBRIGAÇOES DA CONTRATADA</w:t>
      </w:r>
      <w:r w:rsidRPr="003241F0">
        <w:rPr>
          <w:rFonts w:ascii="Times New Roman" w:hAnsi="Times New Roman" w:cs="Times New Roman"/>
          <w:b/>
          <w:bCs/>
        </w:rPr>
        <w:t>:</w:t>
      </w:r>
    </w:p>
    <w:p w14:paraId="3A0516F0" w14:textId="68B6516B" w:rsidR="00342C53" w:rsidRPr="00342C53" w:rsidRDefault="00FD530A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FD530A">
        <w:rPr>
          <w:rFonts w:ascii="Times New Roman" w:hAnsi="Times New Roman" w:cs="Times New Roman"/>
          <w:b/>
          <w:bCs/>
        </w:rPr>
        <w:t>8.1.</w:t>
      </w:r>
      <w:r>
        <w:rPr>
          <w:rFonts w:ascii="Times New Roman" w:hAnsi="Times New Roman" w:cs="Times New Roman"/>
        </w:rPr>
        <w:t xml:space="preserve"> </w:t>
      </w:r>
      <w:r w:rsidR="00342C53" w:rsidRPr="00342C53">
        <w:rPr>
          <w:rFonts w:ascii="Times New Roman" w:hAnsi="Times New Roman" w:cs="Times New Roman"/>
          <w:lang w:val="x-none"/>
        </w:rPr>
        <w:t xml:space="preserve">Entregar os materiais sempre que solicitado pela </w:t>
      </w:r>
      <w:r w:rsidR="00342C53" w:rsidRPr="00342C53">
        <w:rPr>
          <w:rFonts w:ascii="Times New Roman" w:hAnsi="Times New Roman" w:cs="Times New Roman"/>
          <w:b/>
          <w:bCs/>
          <w:lang w:val="x-none"/>
        </w:rPr>
        <w:t>Secretaria Municipal de Trabalho e Assistência Social de Vigia</w:t>
      </w:r>
      <w:r w:rsidR="00342C53" w:rsidRPr="00342C53">
        <w:rPr>
          <w:rFonts w:ascii="Times New Roman" w:hAnsi="Times New Roman" w:cs="Times New Roman"/>
          <w:lang w:val="x-none"/>
        </w:rPr>
        <w:t>, no prazo de até 10 (dez) dias úteis após o recebimento da solicitação.</w:t>
      </w:r>
    </w:p>
    <w:p w14:paraId="737697F0" w14:textId="167CF1D7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</w:t>
      </w:r>
      <w:r w:rsidRPr="00342C53">
        <w:rPr>
          <w:rFonts w:ascii="Times New Roman" w:hAnsi="Times New Roman" w:cs="Times New Roman"/>
          <w:b/>
          <w:bCs/>
          <w:lang w:val="x-none"/>
        </w:rPr>
        <w:t>.2</w:t>
      </w:r>
      <w:r w:rsidRPr="00342C53">
        <w:rPr>
          <w:rFonts w:ascii="Times New Roman" w:hAnsi="Times New Roman" w:cs="Times New Roman"/>
          <w:b/>
          <w:bCs/>
        </w:rPr>
        <w:t>.</w:t>
      </w:r>
      <w:r w:rsidRPr="00342C53">
        <w:rPr>
          <w:rFonts w:ascii="Times New Roman" w:hAnsi="Times New Roman" w:cs="Times New Roman"/>
          <w:lang w:val="x-none"/>
        </w:rPr>
        <w:t xml:space="preserve"> No ato da entrega, o período de validade dos produtos não poderá ter transcorrido mais de ¼ da validade total.</w:t>
      </w:r>
    </w:p>
    <w:p w14:paraId="1CBA3403" w14:textId="6188DB5A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</w:t>
      </w:r>
      <w:r w:rsidRPr="00342C53">
        <w:rPr>
          <w:rFonts w:ascii="Times New Roman" w:hAnsi="Times New Roman" w:cs="Times New Roman"/>
          <w:b/>
          <w:bCs/>
          <w:lang w:val="x-none"/>
        </w:rPr>
        <w:t>.3</w:t>
      </w:r>
      <w:r w:rsidRPr="00342C53">
        <w:rPr>
          <w:rFonts w:ascii="Times New Roman" w:hAnsi="Times New Roman" w:cs="Times New Roman"/>
          <w:b/>
          <w:bCs/>
        </w:rPr>
        <w:t>.</w:t>
      </w:r>
      <w:r w:rsidRPr="00342C53">
        <w:rPr>
          <w:rFonts w:ascii="Times New Roman" w:hAnsi="Times New Roman" w:cs="Times New Roman"/>
          <w:lang w:val="x-none"/>
        </w:rPr>
        <w:t xml:space="preserve"> Entregar o material no almoxarifado da </w:t>
      </w:r>
      <w:r w:rsidRPr="00342C53">
        <w:rPr>
          <w:rFonts w:ascii="Times New Roman" w:hAnsi="Times New Roman" w:cs="Times New Roman"/>
          <w:b/>
          <w:bCs/>
          <w:lang w:val="x-none"/>
        </w:rPr>
        <w:t>S.E.M.T.A.S</w:t>
      </w:r>
      <w:r w:rsidRPr="00342C53">
        <w:rPr>
          <w:rFonts w:ascii="Times New Roman" w:hAnsi="Times New Roman" w:cs="Times New Roman"/>
          <w:lang w:val="x-none"/>
        </w:rPr>
        <w:t xml:space="preserve">. da </w:t>
      </w:r>
      <w:r w:rsidRPr="00342C53">
        <w:rPr>
          <w:rFonts w:ascii="Times New Roman" w:hAnsi="Times New Roman" w:cs="Times New Roman"/>
          <w:b/>
          <w:bCs/>
          <w:lang w:val="x-none"/>
        </w:rPr>
        <w:t>Secretaria Municipal de Trabalho e Assistência Social de Vigia</w:t>
      </w:r>
      <w:r w:rsidRPr="00342C53">
        <w:rPr>
          <w:rFonts w:ascii="Times New Roman" w:hAnsi="Times New Roman" w:cs="Times New Roman"/>
          <w:lang w:val="x-none"/>
        </w:rPr>
        <w:t>; Localizada na Rua São Sebastião nº: 212 Arapiranga – Vigia de Nazaré-PA, próximo a Igreja São Sebastião.</w:t>
      </w:r>
    </w:p>
    <w:p w14:paraId="374935A6" w14:textId="4CBDC55D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</w:t>
      </w:r>
      <w:r w:rsidRPr="00342C53">
        <w:rPr>
          <w:rFonts w:ascii="Times New Roman" w:hAnsi="Times New Roman" w:cs="Times New Roman"/>
          <w:b/>
          <w:bCs/>
          <w:lang w:val="x-none"/>
        </w:rPr>
        <w:t>.3.1.</w:t>
      </w:r>
      <w:r w:rsidRPr="00342C53">
        <w:rPr>
          <w:rFonts w:ascii="Times New Roman" w:hAnsi="Times New Roman" w:cs="Times New Roman"/>
          <w:lang w:val="x-none"/>
        </w:rPr>
        <w:t xml:space="preserve"> Não serão aceitos produtos que não apresentem as características estabelecidas no presente </w:t>
      </w:r>
      <w:r>
        <w:rPr>
          <w:rFonts w:ascii="Times New Roman" w:hAnsi="Times New Roman" w:cs="Times New Roman"/>
        </w:rPr>
        <w:t>Contrato</w:t>
      </w:r>
      <w:r w:rsidRPr="00342C53">
        <w:rPr>
          <w:rFonts w:ascii="Times New Roman" w:hAnsi="Times New Roman" w:cs="Times New Roman"/>
          <w:lang w:val="x-none"/>
        </w:rPr>
        <w:t>, bem como aqueles diferentes da marca ofertada na proposta da empresa vencedora.</w:t>
      </w:r>
    </w:p>
    <w:p w14:paraId="0DF38F2A" w14:textId="47C9C826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</w:t>
      </w:r>
      <w:r w:rsidRPr="00342C53">
        <w:rPr>
          <w:rFonts w:ascii="Times New Roman" w:hAnsi="Times New Roman" w:cs="Times New Roman"/>
          <w:b/>
          <w:bCs/>
          <w:lang w:val="x-none"/>
        </w:rPr>
        <w:t>.3.2</w:t>
      </w:r>
      <w:r w:rsidRPr="00342C53">
        <w:rPr>
          <w:rFonts w:ascii="Times New Roman" w:hAnsi="Times New Roman" w:cs="Times New Roman"/>
          <w:b/>
          <w:bCs/>
        </w:rPr>
        <w:t>.</w:t>
      </w:r>
      <w:r w:rsidRPr="00342C53">
        <w:rPr>
          <w:rFonts w:ascii="Times New Roman" w:hAnsi="Times New Roman" w:cs="Times New Roman"/>
          <w:lang w:val="x-none"/>
        </w:rPr>
        <w:t xml:space="preserve"> Os produtos deverão ser de boa qualidade sendo os mesmos inspecionados no momento de sua entrega.</w:t>
      </w:r>
    </w:p>
    <w:p w14:paraId="131B4587" w14:textId="4290F079" w:rsidR="000A2CB2" w:rsidRPr="00FF1484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8</w:t>
      </w:r>
      <w:r w:rsidRPr="00342C53">
        <w:rPr>
          <w:rFonts w:ascii="Times New Roman" w:hAnsi="Times New Roman" w:cs="Times New Roman"/>
          <w:b/>
          <w:bCs/>
          <w:lang w:val="x-none"/>
        </w:rPr>
        <w:t>.4.</w:t>
      </w:r>
      <w:r w:rsidRPr="00342C53">
        <w:rPr>
          <w:rFonts w:ascii="Times New Roman" w:hAnsi="Times New Roman" w:cs="Times New Roman"/>
          <w:lang w:val="x-none"/>
        </w:rPr>
        <w:t xml:space="preserve"> Deverá apresentar a Nota Fiscal e/ou fatura correspondente apenas ao material e todas as </w:t>
      </w:r>
      <w:r w:rsidRPr="00342C53">
        <w:rPr>
          <w:rFonts w:ascii="Times New Roman" w:hAnsi="Times New Roman" w:cs="Times New Roman"/>
          <w:b/>
          <w:bCs/>
          <w:lang w:val="x-none"/>
        </w:rPr>
        <w:t>“certidões de Legalidade correspondente da empresa”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050DE031" w14:textId="28F924E1" w:rsidR="00FF1484" w:rsidRPr="000A2CB2" w:rsidRDefault="000A2CB2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3241F0">
        <w:rPr>
          <w:rFonts w:ascii="Times New Roman" w:hAnsi="Times New Roman" w:cs="Times New Roman"/>
          <w:b/>
          <w:bCs/>
        </w:rPr>
        <w:t xml:space="preserve">.0 - </w:t>
      </w:r>
      <w:r w:rsidRPr="003241F0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</w:t>
      </w:r>
      <w:r>
        <w:rPr>
          <w:rFonts w:ascii="Times New Roman" w:hAnsi="Times New Roman" w:cs="Times New Roman"/>
          <w:b/>
          <w:bCs/>
          <w:u w:val="single"/>
        </w:rPr>
        <w:t xml:space="preserve">NONA </w:t>
      </w:r>
      <w:r w:rsidRPr="003241F0">
        <w:rPr>
          <w:rFonts w:ascii="Times New Roman" w:hAnsi="Times New Roman" w:cs="Times New Roman"/>
          <w:b/>
          <w:bCs/>
          <w:u w:val="single"/>
          <w:lang w:val="x-none"/>
        </w:rPr>
        <w:t>– D</w:t>
      </w:r>
      <w:r>
        <w:rPr>
          <w:rFonts w:ascii="Times New Roman" w:hAnsi="Times New Roman" w:cs="Times New Roman"/>
          <w:b/>
          <w:bCs/>
          <w:u w:val="single"/>
        </w:rPr>
        <w:t>A</w:t>
      </w:r>
      <w:r w:rsidRPr="003241F0">
        <w:rPr>
          <w:rFonts w:ascii="Times New Roman" w:hAnsi="Times New Roman" w:cs="Times New Roman"/>
          <w:b/>
          <w:bCs/>
          <w:u w:val="single"/>
          <w:lang w:val="x-none"/>
        </w:rPr>
        <w:t xml:space="preserve">S </w:t>
      </w:r>
      <w:r>
        <w:rPr>
          <w:rFonts w:ascii="Times New Roman" w:hAnsi="Times New Roman" w:cs="Times New Roman"/>
          <w:b/>
          <w:bCs/>
          <w:u w:val="single"/>
        </w:rPr>
        <w:t>OBRIGAÇOES DA CONTRATANTE</w:t>
      </w:r>
      <w:r w:rsidRPr="003241F0">
        <w:rPr>
          <w:rFonts w:ascii="Times New Roman" w:hAnsi="Times New Roman" w:cs="Times New Roman"/>
          <w:b/>
          <w:bCs/>
        </w:rPr>
        <w:t>:</w:t>
      </w:r>
    </w:p>
    <w:p w14:paraId="2EF01C3C" w14:textId="6CC12D7A" w:rsidR="00342C53" w:rsidRPr="00342C53" w:rsidRDefault="00FD530A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FD530A">
        <w:rPr>
          <w:rFonts w:ascii="Times New Roman" w:hAnsi="Times New Roman" w:cs="Times New Roman"/>
          <w:b/>
          <w:bCs/>
        </w:rPr>
        <w:t>9.1.</w:t>
      </w:r>
      <w:r>
        <w:rPr>
          <w:rFonts w:ascii="Times New Roman" w:hAnsi="Times New Roman" w:cs="Times New Roman"/>
        </w:rPr>
        <w:t xml:space="preserve"> </w:t>
      </w:r>
      <w:r w:rsidR="00342C53" w:rsidRPr="00342C53">
        <w:rPr>
          <w:rFonts w:ascii="Times New Roman" w:hAnsi="Times New Roman" w:cs="Times New Roman"/>
          <w:lang w:val="x-none"/>
        </w:rPr>
        <w:t xml:space="preserve">São obrigações da </w:t>
      </w:r>
      <w:r w:rsidR="00342C53" w:rsidRPr="00342C53">
        <w:rPr>
          <w:rFonts w:ascii="Times New Roman" w:hAnsi="Times New Roman" w:cs="Times New Roman"/>
          <w:b/>
          <w:bCs/>
          <w:lang w:val="x-none"/>
        </w:rPr>
        <w:t>CONTRATANTE</w:t>
      </w:r>
      <w:r w:rsidR="00342C53" w:rsidRPr="00342C53">
        <w:rPr>
          <w:rFonts w:ascii="Times New Roman" w:hAnsi="Times New Roman" w:cs="Times New Roman"/>
          <w:lang w:val="x-none"/>
        </w:rPr>
        <w:t>:</w:t>
      </w:r>
    </w:p>
    <w:p w14:paraId="4C77FE8A" w14:textId="3EF3702D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</w:t>
      </w:r>
      <w:r w:rsidRPr="00342C53">
        <w:rPr>
          <w:rFonts w:ascii="Times New Roman" w:hAnsi="Times New Roman" w:cs="Times New Roman"/>
          <w:b/>
          <w:bCs/>
          <w:lang w:val="x-none"/>
        </w:rPr>
        <w:t>.1.1.</w:t>
      </w:r>
      <w:r w:rsidRPr="00342C53">
        <w:rPr>
          <w:rFonts w:ascii="Times New Roman" w:hAnsi="Times New Roman" w:cs="Times New Roman"/>
          <w:lang w:val="x-none"/>
        </w:rPr>
        <w:t xml:space="preserve"> Receber os produtos no prazo e condições estabelecidas no presente </w:t>
      </w:r>
      <w:r>
        <w:rPr>
          <w:rFonts w:ascii="Times New Roman" w:hAnsi="Times New Roman" w:cs="Times New Roman"/>
        </w:rPr>
        <w:t>Contrato</w:t>
      </w:r>
      <w:r w:rsidRPr="00342C53">
        <w:rPr>
          <w:rFonts w:ascii="Times New Roman" w:hAnsi="Times New Roman" w:cs="Times New Roman"/>
          <w:lang w:val="x-none"/>
        </w:rPr>
        <w:t>.</w:t>
      </w:r>
    </w:p>
    <w:p w14:paraId="326CDEAF" w14:textId="643DC914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</w:t>
      </w:r>
      <w:r w:rsidRPr="00342C53">
        <w:rPr>
          <w:rFonts w:ascii="Times New Roman" w:hAnsi="Times New Roman" w:cs="Times New Roman"/>
          <w:b/>
          <w:bCs/>
          <w:lang w:val="x-none"/>
        </w:rPr>
        <w:t>.1.2.</w:t>
      </w:r>
      <w:r w:rsidRPr="00342C53">
        <w:rPr>
          <w:rFonts w:ascii="Times New Roman" w:hAnsi="Times New Roman" w:cs="Times New Roman"/>
          <w:lang w:val="x-none"/>
        </w:rPr>
        <w:t xml:space="preserve"> Para fins de aceitação e recebimento definitivos</w:t>
      </w:r>
      <w:r w:rsidR="00B44B1E">
        <w:rPr>
          <w:rFonts w:ascii="Times New Roman" w:hAnsi="Times New Roman" w:cs="Times New Roman"/>
        </w:rPr>
        <w:t xml:space="preserve"> </w:t>
      </w:r>
      <w:r w:rsidR="00B44B1E" w:rsidRPr="00342C53">
        <w:rPr>
          <w:rFonts w:ascii="Times New Roman" w:hAnsi="Times New Roman" w:cs="Times New Roman"/>
          <w:lang w:val="x-none"/>
        </w:rPr>
        <w:t>no prazo de até 10 (dez) dias</w:t>
      </w:r>
      <w:r w:rsidRPr="00342C53">
        <w:rPr>
          <w:rFonts w:ascii="Times New Roman" w:hAnsi="Times New Roman" w:cs="Times New Roman"/>
          <w:lang w:val="x-none"/>
        </w:rPr>
        <w:t xml:space="preserve">, verificar minuciosamente, no prazo fixado, se os bens recebidos provisoriamente estão em conformidade com as especificações constantes neste </w:t>
      </w:r>
      <w:r>
        <w:rPr>
          <w:rFonts w:ascii="Times New Roman" w:hAnsi="Times New Roman" w:cs="Times New Roman"/>
        </w:rPr>
        <w:t>Contrato</w:t>
      </w:r>
      <w:r w:rsidRPr="00342C53">
        <w:rPr>
          <w:rFonts w:ascii="Times New Roman" w:hAnsi="Times New Roman" w:cs="Times New Roman"/>
          <w:lang w:val="x-none"/>
        </w:rPr>
        <w:t xml:space="preserve"> e na nota fiscal que com os acompanhar;</w:t>
      </w:r>
    </w:p>
    <w:p w14:paraId="15A79E4B" w14:textId="5FC04468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</w:t>
      </w:r>
      <w:r w:rsidRPr="00342C53">
        <w:rPr>
          <w:rFonts w:ascii="Times New Roman" w:hAnsi="Times New Roman" w:cs="Times New Roman"/>
          <w:b/>
          <w:bCs/>
          <w:lang w:val="x-none"/>
        </w:rPr>
        <w:t>.1.3.</w:t>
      </w:r>
      <w:r w:rsidRPr="00342C53">
        <w:rPr>
          <w:rFonts w:ascii="Times New Roman" w:hAnsi="Times New Roman" w:cs="Times New Roman"/>
          <w:lang w:val="x-none"/>
        </w:rPr>
        <w:t xml:space="preserve"> Comunicar ao fornecedor, por escrito, sobre imperfeições, falhas ou irregularidades verificadas nos produtos fornecidos, para que seja substituído, reparado ou corrigido;</w:t>
      </w:r>
    </w:p>
    <w:p w14:paraId="5A7057FF" w14:textId="36DBB9AC" w:rsidR="00342C53" w:rsidRPr="00342C53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</w:t>
      </w:r>
      <w:r w:rsidRPr="00342C53">
        <w:rPr>
          <w:rFonts w:ascii="Times New Roman" w:hAnsi="Times New Roman" w:cs="Times New Roman"/>
          <w:b/>
          <w:bCs/>
          <w:lang w:val="x-none"/>
        </w:rPr>
        <w:t>.1.4.</w:t>
      </w:r>
      <w:r w:rsidRPr="00342C53">
        <w:rPr>
          <w:rFonts w:ascii="Times New Roman" w:hAnsi="Times New Roman" w:cs="Times New Roman"/>
          <w:lang w:val="x-none"/>
        </w:rPr>
        <w:t xml:space="preserve"> Acompanhar e fiscalizar o cumprimento das obrigações da </w:t>
      </w:r>
      <w:r w:rsidRPr="00342C53">
        <w:rPr>
          <w:rFonts w:ascii="Times New Roman" w:hAnsi="Times New Roman" w:cs="Times New Roman"/>
          <w:b/>
          <w:bCs/>
          <w:lang w:val="x-none"/>
        </w:rPr>
        <w:t>CONTRATADA</w:t>
      </w:r>
      <w:r w:rsidRPr="00342C53">
        <w:rPr>
          <w:rFonts w:ascii="Times New Roman" w:hAnsi="Times New Roman" w:cs="Times New Roman"/>
          <w:lang w:val="x-none"/>
        </w:rPr>
        <w:t>, através de servidor especialmente designado para esse fim;</w:t>
      </w:r>
    </w:p>
    <w:p w14:paraId="5D43D465" w14:textId="5C902E00" w:rsidR="00B17B67" w:rsidRPr="0079454C" w:rsidRDefault="00342C53" w:rsidP="00342C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9</w:t>
      </w:r>
      <w:r w:rsidRPr="00342C53">
        <w:rPr>
          <w:rFonts w:ascii="Times New Roman" w:hAnsi="Times New Roman" w:cs="Times New Roman"/>
          <w:b/>
          <w:bCs/>
          <w:lang w:val="x-none"/>
        </w:rPr>
        <w:t>.1.5.</w:t>
      </w:r>
      <w:r w:rsidRPr="00342C53">
        <w:rPr>
          <w:rFonts w:ascii="Times New Roman" w:hAnsi="Times New Roman" w:cs="Times New Roman"/>
          <w:lang w:val="x-none"/>
        </w:rPr>
        <w:t xml:space="preserve"> Efetuar o pagamento à </w:t>
      </w:r>
      <w:r w:rsidRPr="00342C53">
        <w:rPr>
          <w:rFonts w:ascii="Times New Roman" w:hAnsi="Times New Roman" w:cs="Times New Roman"/>
          <w:b/>
          <w:bCs/>
          <w:lang w:val="x-none"/>
        </w:rPr>
        <w:t>CONTRATADA</w:t>
      </w:r>
      <w:r w:rsidRPr="00342C53">
        <w:rPr>
          <w:rFonts w:ascii="Times New Roman" w:hAnsi="Times New Roman" w:cs="Times New Roman"/>
          <w:lang w:val="x-none"/>
        </w:rPr>
        <w:t xml:space="preserve"> no valor correspondente ao fornecimento dos produtos, no prazo e forma estabelecidos no instrumento contratual ou equivalente até 30 dias após o recebimento dos produtos e notas fiscais</w:t>
      </w:r>
      <w:r w:rsidR="00D53291" w:rsidRPr="00FD530A">
        <w:rPr>
          <w:rFonts w:ascii="Times New Roman" w:hAnsi="Times New Roman" w:cs="Times New Roman"/>
          <w:lang w:val="x-none"/>
        </w:rPr>
        <w:t>.</w:t>
      </w:r>
    </w:p>
    <w:p w14:paraId="2981E318" w14:textId="290FC6A1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 xml:space="preserve">10.0 -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CLÁUSULA DÉCIMA – DO ACOMPANHAMENTO E DA FISCALIZAÇÃO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12DD88F3" w14:textId="696FBDF8" w:rsidR="00EE000B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10.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Durante a vigência deste contrato, a </w:t>
      </w:r>
      <w:r w:rsidR="00F36D4E">
        <w:rPr>
          <w:rFonts w:ascii="Times New Roman" w:hAnsi="Times New Roman" w:cs="Times New Roman"/>
        </w:rPr>
        <w:t xml:space="preserve">prestação de serviço </w:t>
      </w:r>
      <w:r w:rsidR="00136A63">
        <w:rPr>
          <w:rFonts w:ascii="Times New Roman" w:hAnsi="Times New Roman" w:cs="Times New Roman"/>
        </w:rPr>
        <w:t>do objeto contratado</w:t>
      </w:r>
      <w:r w:rsidR="00FF1484" w:rsidRPr="00FF1484">
        <w:rPr>
          <w:rFonts w:ascii="Times New Roman" w:hAnsi="Times New Roman" w:cs="Times New Roman"/>
          <w:lang w:val="x-none"/>
        </w:rPr>
        <w:t xml:space="preserve"> será acompanhada e fiscalizada por um servidor da </w:t>
      </w:r>
      <w:r w:rsidR="00FF1484" w:rsidRPr="00AE7D9A">
        <w:rPr>
          <w:rFonts w:ascii="Times New Roman" w:hAnsi="Times New Roman" w:cs="Times New Roman"/>
          <w:b/>
          <w:bCs/>
          <w:lang w:val="x-none"/>
        </w:rPr>
        <w:t xml:space="preserve">Secretaria Municipal de </w:t>
      </w:r>
      <w:r w:rsidR="00AE7D9A">
        <w:rPr>
          <w:rFonts w:ascii="Times New Roman" w:hAnsi="Times New Roman" w:cs="Times New Roman"/>
          <w:b/>
          <w:bCs/>
        </w:rPr>
        <w:t>Trabalho e Assistência Social-SEMTAS</w:t>
      </w:r>
      <w:r w:rsidR="00FF1484" w:rsidRPr="00FF1484">
        <w:rPr>
          <w:rFonts w:ascii="Times New Roman" w:hAnsi="Times New Roman" w:cs="Times New Roman"/>
          <w:lang w:val="x-none"/>
        </w:rPr>
        <w:t xml:space="preserve">, designado como fiscal de contrato ou por representante da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>, devidamente designado para esse fim, permitida a assistência de terceiros.</w:t>
      </w:r>
    </w:p>
    <w:p w14:paraId="35DB3FC1" w14:textId="6B40546D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10.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A atestação de conformidade d</w:t>
      </w:r>
      <w:r w:rsidR="00F36D4E">
        <w:rPr>
          <w:rFonts w:ascii="Times New Roman" w:hAnsi="Times New Roman" w:cs="Times New Roman"/>
        </w:rPr>
        <w:t xml:space="preserve">a prestação de serviço </w:t>
      </w:r>
      <w:r w:rsidR="00136A63">
        <w:rPr>
          <w:rFonts w:ascii="Times New Roman" w:hAnsi="Times New Roman" w:cs="Times New Roman"/>
        </w:rPr>
        <w:t>do objeto contratado</w:t>
      </w:r>
      <w:r w:rsidR="00FF1484" w:rsidRPr="00FF1484">
        <w:rPr>
          <w:rFonts w:ascii="Times New Roman" w:hAnsi="Times New Roman" w:cs="Times New Roman"/>
          <w:lang w:val="x-none"/>
        </w:rPr>
        <w:t xml:space="preserve"> cabe ao titular do setor responsável pela fiscalização do contrato ou a outro servidor designado para esse fim.</w:t>
      </w:r>
    </w:p>
    <w:p w14:paraId="37298EBA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 xml:space="preserve">11.0 -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CLÁUSULA DÉCIMA PRIMEIRA – DA ALTERAÇÃO DO CONTRATO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50555793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lastRenderedPageBreak/>
        <w:t>11.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Este contrato pode ser alterado nos casos previstos no art. 65 da Lei n.º 8.666/93, desde que haja interesse da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>, com a apresentação das devidas justificativas.</w:t>
      </w:r>
    </w:p>
    <w:p w14:paraId="750D92B8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 xml:space="preserve">12.0 -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CLÁUSULA DÉCIMA SEGUNDA – DA RESCISÃO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24C28166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12.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A rescisão deste contrato se dará nos termos dos artigos 77, 78, 79 e 80 da Lei nº 8.666/93.</w:t>
      </w:r>
    </w:p>
    <w:p w14:paraId="54EAF6E7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12.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1.1</w:t>
      </w:r>
      <w:r w:rsidRPr="001515B5">
        <w:rPr>
          <w:rFonts w:ascii="Times New Roman" w:hAnsi="Times New Roman" w:cs="Times New Roman"/>
          <w:b/>
          <w:bCs/>
        </w:rPr>
        <w:t>.</w:t>
      </w:r>
      <w:r w:rsidR="00FF1484" w:rsidRPr="00FF1484">
        <w:rPr>
          <w:rFonts w:ascii="Times New Roman" w:hAnsi="Times New Roman" w:cs="Times New Roman"/>
          <w:lang w:val="x-none"/>
        </w:rPr>
        <w:t xml:space="preserve"> No caso de rescisão provocada por inadimplemento da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,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poderá reter, cautelarmente, os créditos decorrentes do contrato até o valor dos prejuízos causados, já calculados ou estimados.</w:t>
      </w:r>
    </w:p>
    <w:p w14:paraId="550ED562" w14:textId="77777777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12.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No procedimento que visa à rescisão do contrato, será assegurado o contraditório e a ampla defesa, sendo que, depois de encerrada a instrução inicial,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 xml:space="preserve"> terá o prazo de 5 (cinco) dias úteis para se manifestar e produzir provas, sem prejuízo da possibilidade de a 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adotar, motivadamente, providências acauteladoras.</w:t>
      </w:r>
    </w:p>
    <w:p w14:paraId="351CE5CC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 xml:space="preserve">13.0 -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CLÁUSULA DÉCIMA TERCEIRA – DA FUNDAMENTAÇÃO LEGAL E DA VINCULAÇÃO DO CONTRATO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30A88ABE" w14:textId="113D041E" w:rsidR="00FF1484" w:rsidRPr="00FF1484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13.</w:t>
      </w:r>
      <w:r w:rsidR="00FF1484" w:rsidRPr="001515B5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r w:rsidR="00AE7D9A" w:rsidRPr="00AE7D9A">
        <w:rPr>
          <w:rFonts w:ascii="Times New Roman" w:hAnsi="Times New Roman" w:cs="Times New Roman"/>
          <w:lang w:val="x-none"/>
        </w:rPr>
        <w:t xml:space="preserve">O presente contrato fundamenta-se no art. 55, XI, da Lei n° 8.666/93 e no art. 4° da Lei n° 13.979/2020, e vincula - se ao termo de referência, constante do processo </w:t>
      </w:r>
      <w:r w:rsidR="00AE7D9A" w:rsidRPr="00AE7D9A">
        <w:rPr>
          <w:rFonts w:ascii="Times New Roman" w:hAnsi="Times New Roman" w:cs="Times New Roman"/>
          <w:b/>
          <w:bCs/>
          <w:lang w:val="x-none"/>
        </w:rPr>
        <w:t>7/2020-0</w:t>
      </w:r>
      <w:r w:rsidR="00342C53">
        <w:rPr>
          <w:rFonts w:ascii="Times New Roman" w:hAnsi="Times New Roman" w:cs="Times New Roman"/>
          <w:b/>
          <w:bCs/>
        </w:rPr>
        <w:t>4</w:t>
      </w:r>
      <w:r w:rsidR="00AE7D9A" w:rsidRPr="00AE7D9A">
        <w:rPr>
          <w:rFonts w:ascii="Times New Roman" w:hAnsi="Times New Roman" w:cs="Times New Roman"/>
          <w:b/>
          <w:bCs/>
          <w:lang w:val="x-none"/>
        </w:rPr>
        <w:t>3 SEMTAS</w:t>
      </w:r>
      <w:r w:rsidR="00AE7D9A" w:rsidRPr="00AE7D9A">
        <w:rPr>
          <w:rFonts w:ascii="Times New Roman" w:hAnsi="Times New Roman" w:cs="Times New Roman"/>
          <w:lang w:val="x-none"/>
        </w:rPr>
        <w:t xml:space="preserve">, bem como à proposta da </w:t>
      </w:r>
      <w:r w:rsidR="00AE7D9A" w:rsidRPr="00AE7D9A">
        <w:rPr>
          <w:rFonts w:ascii="Times New Roman" w:hAnsi="Times New Roman" w:cs="Times New Roman"/>
          <w:b/>
          <w:bCs/>
          <w:lang w:val="x-none"/>
        </w:rPr>
        <w:t>CONTRATADA</w:t>
      </w:r>
      <w:r w:rsidR="006D4DEE">
        <w:rPr>
          <w:rFonts w:ascii="Times New Roman" w:hAnsi="Times New Roman" w:cs="Times New Roman"/>
        </w:rPr>
        <w:t>.</w:t>
      </w:r>
    </w:p>
    <w:p w14:paraId="7B511319" w14:textId="31F51474" w:rsidR="00D10ADA" w:rsidRDefault="001515B5" w:rsidP="00D10A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 xml:space="preserve">14.0 -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 xml:space="preserve">CLÁUSULA DÉCIMA QUARTA – </w:t>
      </w:r>
      <w:r w:rsidR="00440E16" w:rsidRPr="00440E16">
        <w:rPr>
          <w:rFonts w:ascii="Times New Roman" w:hAnsi="Times New Roman" w:cs="Times New Roman"/>
          <w:b/>
          <w:bCs/>
          <w:u w:val="single"/>
          <w:lang w:val="x-none"/>
        </w:rPr>
        <w:t>DAS CONDIÇÕES DE PAGAMENTO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1AFAEE3D" w14:textId="54AF5C6C" w:rsidR="00440E16" w:rsidRPr="00440E16" w:rsidRDefault="0079454C" w:rsidP="00440E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79454C">
        <w:rPr>
          <w:rFonts w:ascii="Times New Roman" w:hAnsi="Times New Roman" w:cs="Times New Roman"/>
          <w:b/>
          <w:bCs/>
        </w:rPr>
        <w:t>14.1.</w:t>
      </w:r>
      <w:r>
        <w:rPr>
          <w:rFonts w:ascii="Times New Roman" w:hAnsi="Times New Roman" w:cs="Times New Roman"/>
        </w:rPr>
        <w:t xml:space="preserve"> </w:t>
      </w:r>
      <w:r w:rsidR="00440E16" w:rsidRPr="00440E16">
        <w:rPr>
          <w:rFonts w:ascii="Times New Roman" w:hAnsi="Times New Roman" w:cs="Times New Roman"/>
          <w:lang w:val="x-none"/>
        </w:rPr>
        <w:t xml:space="preserve">O pagamento será realizado no prazo máximo de até 30 (trinta) dias corridos, contados a partir da data do recebimento dos itens devidamente acompanhados da respectiva nota fiscal, através de ordem bancária, para crédito em banco, agência e conta corrente indicado pela </w:t>
      </w:r>
      <w:r w:rsidR="00440E16" w:rsidRPr="00440E16">
        <w:rPr>
          <w:rFonts w:ascii="Times New Roman" w:hAnsi="Times New Roman" w:cs="Times New Roman"/>
          <w:b/>
          <w:bCs/>
          <w:lang w:val="x-none"/>
        </w:rPr>
        <w:t>CONTRATADA</w:t>
      </w:r>
      <w:r w:rsidR="00440E16" w:rsidRPr="00440E16">
        <w:rPr>
          <w:rFonts w:ascii="Times New Roman" w:hAnsi="Times New Roman" w:cs="Times New Roman"/>
          <w:lang w:val="x-none"/>
        </w:rPr>
        <w:t>.</w:t>
      </w:r>
    </w:p>
    <w:p w14:paraId="04D2E607" w14:textId="17230443" w:rsidR="00FF1484" w:rsidRPr="00FF1484" w:rsidRDefault="00440E16" w:rsidP="00440E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14</w:t>
      </w:r>
      <w:r w:rsidRPr="00440E16">
        <w:rPr>
          <w:rFonts w:ascii="Times New Roman" w:hAnsi="Times New Roman" w:cs="Times New Roman"/>
          <w:b/>
          <w:bCs/>
          <w:lang w:val="x-none"/>
        </w:rPr>
        <w:t>.2.</w:t>
      </w:r>
      <w:r w:rsidRPr="00440E16">
        <w:rPr>
          <w:rFonts w:ascii="Times New Roman" w:hAnsi="Times New Roman" w:cs="Times New Roman"/>
          <w:lang w:val="x-none"/>
        </w:rPr>
        <w:t xml:space="preserve"> Considera-se ocorrido o recebimento da nota fiscal ou fatura o momento em que o órgão contratante atesta o recebimento do objeto cujo fornecimento será contratado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13B127CE" w14:textId="77777777" w:rsidR="00FF1484" w:rsidRPr="001515B5" w:rsidRDefault="001515B5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5B5">
        <w:rPr>
          <w:rFonts w:ascii="Times New Roman" w:hAnsi="Times New Roman" w:cs="Times New Roman"/>
          <w:b/>
          <w:bCs/>
        </w:rPr>
        <w:t xml:space="preserve">15.0 - </w:t>
      </w:r>
      <w:r w:rsidR="00FF1484" w:rsidRPr="001515B5">
        <w:rPr>
          <w:rFonts w:ascii="Times New Roman" w:hAnsi="Times New Roman" w:cs="Times New Roman"/>
          <w:b/>
          <w:bCs/>
          <w:u w:val="single"/>
          <w:lang w:val="x-none"/>
        </w:rPr>
        <w:t>CLÁUSULA DÉCIMA QUINTA – DAS SANÇÕES</w:t>
      </w:r>
      <w:r w:rsidRPr="001515B5">
        <w:rPr>
          <w:rFonts w:ascii="Times New Roman" w:hAnsi="Times New Roman" w:cs="Times New Roman"/>
          <w:b/>
          <w:bCs/>
        </w:rPr>
        <w:t>:</w:t>
      </w:r>
    </w:p>
    <w:p w14:paraId="2A5D802B" w14:textId="1E686166" w:rsidR="00B44B1E" w:rsidRPr="003C49E7" w:rsidRDefault="001515B5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</w:rPr>
        <w:t>15.</w:t>
      </w:r>
      <w:r w:rsidR="00FF1484" w:rsidRPr="001515B5">
        <w:rPr>
          <w:rFonts w:ascii="Times New Roman" w:hAnsi="Times New Roman"/>
          <w:b/>
          <w:bCs/>
        </w:rPr>
        <w:t>1.</w:t>
      </w:r>
      <w:r w:rsidR="00FF1484" w:rsidRPr="00FF1484">
        <w:rPr>
          <w:rFonts w:ascii="Times New Roman" w:hAnsi="Times New Roman"/>
        </w:rPr>
        <w:t xml:space="preserve"> </w:t>
      </w:r>
      <w:r w:rsidR="00B44B1E" w:rsidRPr="003C49E7">
        <w:rPr>
          <w:rFonts w:eastAsia="Calibri"/>
          <w:bCs/>
          <w:sz w:val="22"/>
          <w:szCs w:val="22"/>
          <w:lang w:eastAsia="en-US"/>
        </w:rPr>
        <w:t xml:space="preserve">Com fundamento no artigo 77 da Lei nº 8.666/1993, ficará impedida de licitar e contratar com a </w:t>
      </w:r>
      <w:r w:rsidR="00B44B1E" w:rsidRPr="006B7B9C">
        <w:rPr>
          <w:rFonts w:eastAsia="Calibri"/>
          <w:b/>
          <w:sz w:val="22"/>
          <w:szCs w:val="22"/>
          <w:lang w:eastAsia="en-US"/>
        </w:rPr>
        <w:t xml:space="preserve">Secretaria Municipal de </w:t>
      </w:r>
      <w:r w:rsidR="00B44B1E">
        <w:rPr>
          <w:rFonts w:eastAsia="Calibri"/>
          <w:b/>
          <w:sz w:val="22"/>
          <w:szCs w:val="22"/>
          <w:lang w:val="pt-BR" w:eastAsia="en-US"/>
        </w:rPr>
        <w:t>Assistência Social</w:t>
      </w:r>
      <w:r w:rsidR="00FC0B10">
        <w:rPr>
          <w:rFonts w:eastAsia="Calibri"/>
          <w:b/>
          <w:sz w:val="22"/>
          <w:szCs w:val="22"/>
          <w:lang w:val="pt-BR" w:eastAsia="en-US"/>
        </w:rPr>
        <w:t>-SEMTAS</w:t>
      </w:r>
      <w:r w:rsidR="00B44B1E" w:rsidRPr="003C49E7">
        <w:rPr>
          <w:rFonts w:eastAsia="Calibri"/>
          <w:bCs/>
          <w:sz w:val="22"/>
          <w:szCs w:val="22"/>
          <w:lang w:eastAsia="en-US"/>
        </w:rPr>
        <w:t xml:space="preserve"> e será descredenciada do </w:t>
      </w:r>
      <w:r w:rsidR="00B44B1E" w:rsidRPr="003C49E7">
        <w:rPr>
          <w:rFonts w:eastAsia="Calibri"/>
          <w:b/>
          <w:sz w:val="22"/>
          <w:szCs w:val="22"/>
          <w:lang w:eastAsia="en-US"/>
        </w:rPr>
        <w:t>SICAF</w:t>
      </w:r>
      <w:r w:rsidR="00B44B1E" w:rsidRPr="003C49E7">
        <w:rPr>
          <w:rFonts w:eastAsia="Calibri"/>
          <w:bCs/>
          <w:sz w:val="22"/>
          <w:szCs w:val="22"/>
          <w:lang w:eastAsia="en-US"/>
        </w:rPr>
        <w:t xml:space="preserve">, pelo prazo de até 5 (cinco) anos, garantida a ampla defesa, sem prejuízo da rescisão unilateral do contrato e da aplicação de multa de até 30% (trinta por cento) sobre o valor total da contratação, a </w:t>
      </w:r>
      <w:r w:rsidR="00B44B1E" w:rsidRPr="003C49E7">
        <w:rPr>
          <w:rFonts w:eastAsia="Calibri"/>
          <w:b/>
          <w:sz w:val="22"/>
          <w:szCs w:val="22"/>
          <w:lang w:eastAsia="en-US"/>
        </w:rPr>
        <w:t>CONTRATADA</w:t>
      </w:r>
      <w:r w:rsidR="00B44B1E" w:rsidRPr="003C49E7">
        <w:rPr>
          <w:rFonts w:eastAsia="Calibri"/>
          <w:bCs/>
          <w:sz w:val="22"/>
          <w:szCs w:val="22"/>
          <w:lang w:eastAsia="en-US"/>
        </w:rPr>
        <w:t xml:space="preserve"> que:</w:t>
      </w:r>
    </w:p>
    <w:p w14:paraId="600AC9BC" w14:textId="0CB2D926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.1.1.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Apresentar documentação falsa;</w:t>
      </w:r>
    </w:p>
    <w:p w14:paraId="18EA2284" w14:textId="139CA265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.1.2.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Fraudar a execução do contrato;</w:t>
      </w:r>
    </w:p>
    <w:p w14:paraId="693AE709" w14:textId="7DEDCEC3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.1.3.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Comportar-se de modo inidôneo;</w:t>
      </w:r>
    </w:p>
    <w:p w14:paraId="13BE303F" w14:textId="61FB1B7B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.1.4.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Cometer fraude fiscal; ou</w:t>
      </w:r>
    </w:p>
    <w:p w14:paraId="024D8A8D" w14:textId="131C80A3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.1.5.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Fizer declaração falsa.</w:t>
      </w:r>
    </w:p>
    <w:p w14:paraId="73C8F665" w14:textId="727A9397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.2.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Para os fins do item </w:t>
      </w:r>
      <w:r w:rsidRPr="00E15DD4">
        <w:rPr>
          <w:rFonts w:eastAsia="Calibri"/>
          <w:b/>
          <w:sz w:val="22"/>
          <w:szCs w:val="22"/>
          <w:lang w:eastAsia="en-US"/>
        </w:rPr>
        <w:t>1</w:t>
      </w:r>
      <w:r w:rsidR="00E15DD4" w:rsidRPr="00E15DD4">
        <w:rPr>
          <w:rFonts w:eastAsia="Calibri"/>
          <w:b/>
          <w:sz w:val="22"/>
          <w:szCs w:val="22"/>
          <w:lang w:val="pt-BR" w:eastAsia="en-US"/>
        </w:rPr>
        <w:t>5</w:t>
      </w:r>
      <w:r w:rsidRPr="00E15DD4">
        <w:rPr>
          <w:rFonts w:eastAsia="Calibri"/>
          <w:b/>
          <w:sz w:val="22"/>
          <w:szCs w:val="22"/>
          <w:lang w:eastAsia="en-US"/>
        </w:rPr>
        <w:t>.1.3</w:t>
      </w:r>
      <w:r w:rsidRPr="003C49E7">
        <w:rPr>
          <w:rFonts w:eastAsia="Calibri"/>
          <w:bCs/>
          <w:sz w:val="22"/>
          <w:szCs w:val="22"/>
          <w:lang w:eastAsia="en-US"/>
        </w:rPr>
        <w:t>, reputar-se-ão inidôneos atos tais como os descritos nos artigos 92, parágrafo único, 96 e 97, parágrafo único, da Lei nº 8.666/1993.</w:t>
      </w:r>
    </w:p>
    <w:p w14:paraId="7FA18337" w14:textId="3CDF61A1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.3.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Com fundamento nos artigos 86 e 87, incisos I a IV, da Lei nº 8.666, de 1993, nos casos de retardamento, inexecução do objeto ou de falha na execução do contrato, garantida a ampla defesa, a </w:t>
      </w:r>
      <w:r w:rsidRPr="00F07297">
        <w:rPr>
          <w:rFonts w:eastAsia="Calibri"/>
          <w:b/>
          <w:sz w:val="22"/>
          <w:szCs w:val="22"/>
          <w:lang w:eastAsia="en-US"/>
        </w:rPr>
        <w:t>CONTRATADA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</w:t>
      </w:r>
      <w:r w:rsidRPr="003C49E7">
        <w:rPr>
          <w:rFonts w:eastAsia="Calibri"/>
          <w:bCs/>
          <w:sz w:val="22"/>
          <w:szCs w:val="22"/>
          <w:lang w:eastAsia="en-US"/>
        </w:rPr>
        <w:lastRenderedPageBreak/>
        <w:t xml:space="preserve">poderá ser sancionada, isoladamente, ou juntamente com as multas definidas nos itens </w:t>
      </w:r>
      <w:r w:rsidRPr="008962C3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8962C3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3.1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, </w:t>
      </w:r>
      <w:r w:rsidRPr="008962C3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8962C3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3.2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e </w:t>
      </w:r>
      <w:r w:rsidRPr="008962C3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8962C3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3.3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abaixo, com as seguintes sanções:</w:t>
      </w:r>
    </w:p>
    <w:p w14:paraId="7233D5EE" w14:textId="0A5F3AC9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.3.1.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Advertência;</w:t>
      </w:r>
    </w:p>
    <w:p w14:paraId="49A2FC87" w14:textId="4B589A12" w:rsidR="00B44B1E" w:rsidRPr="004C4DF3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.3.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 w:rsidRPr="004C4DF3">
        <w:rPr>
          <w:rFonts w:eastAsia="Calibri"/>
          <w:bCs/>
          <w:sz w:val="22"/>
          <w:szCs w:val="22"/>
          <w:lang w:eastAsia="en-US"/>
        </w:rPr>
        <w:t xml:space="preserve"> Suspensão temporária de participação em licitação e impedimento de contratar com a </w:t>
      </w:r>
      <w:r w:rsidRPr="00E15DD4">
        <w:rPr>
          <w:rFonts w:eastAsia="Calibri"/>
          <w:b/>
          <w:sz w:val="22"/>
          <w:szCs w:val="22"/>
          <w:lang w:eastAsia="en-US"/>
        </w:rPr>
        <w:t xml:space="preserve">Secretaria Municipal de </w:t>
      </w:r>
      <w:r w:rsidR="00E15DD4">
        <w:rPr>
          <w:rFonts w:eastAsia="Calibri"/>
          <w:b/>
          <w:sz w:val="22"/>
          <w:szCs w:val="22"/>
          <w:lang w:val="pt-BR" w:eastAsia="en-US"/>
        </w:rPr>
        <w:t>Assistência Social</w:t>
      </w:r>
      <w:r w:rsidRPr="00E15DD4">
        <w:rPr>
          <w:rFonts w:eastAsia="Calibri"/>
          <w:b/>
          <w:sz w:val="22"/>
          <w:szCs w:val="22"/>
          <w:lang w:eastAsia="en-US"/>
        </w:rPr>
        <w:t xml:space="preserve"> de Vigia de Nazaré</w:t>
      </w:r>
      <w:r w:rsidRPr="004C4DF3">
        <w:rPr>
          <w:rFonts w:eastAsia="Calibri"/>
          <w:bCs/>
          <w:sz w:val="22"/>
          <w:szCs w:val="22"/>
          <w:lang w:eastAsia="en-US"/>
        </w:rPr>
        <w:t>, por prazo não superior a dois anos;</w:t>
      </w:r>
    </w:p>
    <w:p w14:paraId="0CBEA4A2" w14:textId="571CF1B1" w:rsidR="00B44B1E" w:rsidRPr="004C4DF3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.3.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 w:rsidRPr="004C4DF3">
        <w:rPr>
          <w:rFonts w:eastAsia="Calibri"/>
          <w:bCs/>
          <w:sz w:val="22"/>
          <w:szCs w:val="22"/>
          <w:lang w:eastAsia="en-US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</w:t>
      </w:r>
      <w:r w:rsidRPr="00E15DD4">
        <w:rPr>
          <w:rFonts w:eastAsia="Calibri"/>
          <w:b/>
          <w:sz w:val="22"/>
          <w:szCs w:val="22"/>
          <w:lang w:eastAsia="en-US"/>
        </w:rPr>
        <w:t>CONTRATADA</w:t>
      </w:r>
      <w:r w:rsidRPr="004C4DF3">
        <w:rPr>
          <w:rFonts w:eastAsia="Calibri"/>
          <w:bCs/>
          <w:sz w:val="22"/>
          <w:szCs w:val="22"/>
          <w:lang w:eastAsia="en-US"/>
        </w:rPr>
        <w:t xml:space="preserve"> ressarcir a Administração pelos prejuízos resultantes e após decorrido o prazo da sanção aplicada com base no inciso anterior; ou</w:t>
      </w:r>
    </w:p>
    <w:p w14:paraId="08BE8950" w14:textId="63F89332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4.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Em caso de inexecução parcial do objeto, a </w:t>
      </w:r>
      <w:r w:rsidRPr="003C49E7">
        <w:rPr>
          <w:rFonts w:eastAsia="Calibri"/>
          <w:b/>
          <w:sz w:val="22"/>
          <w:szCs w:val="22"/>
          <w:lang w:eastAsia="en-US"/>
        </w:rPr>
        <w:t>CONTRATADA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fica sujeita a multa equivalente a 1% (um por cento) do valor unitário do bem em atraso, por dia, por unidade, até o limite de 20% (vinte por cento) do valor empenhado.</w:t>
      </w:r>
    </w:p>
    <w:p w14:paraId="10A666DB" w14:textId="26E2B326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5.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Considera-se inexecução parcial, entre outros, o atraso injustificado no prazo de entrega até o limite de 10 (dez) dias corridos.</w:t>
      </w:r>
    </w:p>
    <w:p w14:paraId="5AC49A27" w14:textId="216ADAFE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6</w:t>
      </w:r>
      <w:r w:rsidRPr="003C49E7">
        <w:rPr>
          <w:rFonts w:eastAsia="Calibri"/>
          <w:b/>
          <w:sz w:val="22"/>
          <w:szCs w:val="22"/>
          <w:lang w:eastAsia="en-US"/>
        </w:rPr>
        <w:t>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Em caso de inexecução total do objeto, a </w:t>
      </w:r>
      <w:r w:rsidRPr="003C49E7">
        <w:rPr>
          <w:rFonts w:eastAsia="Calibri"/>
          <w:b/>
          <w:sz w:val="22"/>
          <w:szCs w:val="22"/>
          <w:lang w:eastAsia="en-US"/>
        </w:rPr>
        <w:t>CONTRATADA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fica sujeita à multa de, no máximo, 30% (trinta por cento) do valor empenhado.</w:t>
      </w:r>
    </w:p>
    <w:p w14:paraId="435AA5A8" w14:textId="4B947639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7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Considera-se inexecução total, entre outros, o atraso injustificado no prazo de entrega superior a 10 (dez) dias corridos.</w:t>
      </w:r>
    </w:p>
    <w:p w14:paraId="0791EF8F" w14:textId="1C5C5BCD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8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O não cumprimento de obrigação contratual acessória, a exemplo da garantia exigida na Cláusula Sexta (Garantia dos materiais), sujeitará a </w:t>
      </w:r>
      <w:r w:rsidRPr="003C49E7">
        <w:rPr>
          <w:rFonts w:eastAsia="Calibri"/>
          <w:b/>
          <w:sz w:val="22"/>
          <w:szCs w:val="22"/>
          <w:lang w:eastAsia="en-US"/>
        </w:rPr>
        <w:t>CONTRATADA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à multa de até 10% (dez por cento) do valor empenhado.</w:t>
      </w:r>
    </w:p>
    <w:p w14:paraId="049FE60B" w14:textId="44F5E92A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A62DEA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9</w:t>
      </w:r>
      <w:r w:rsidRPr="00A62DEA">
        <w:rPr>
          <w:rFonts w:eastAsia="Calibri"/>
          <w:b/>
          <w:sz w:val="22"/>
          <w:szCs w:val="22"/>
          <w:lang w:eastAsia="en-US"/>
        </w:rPr>
        <w:t>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O valor da multa poderá ser descontado das faturas devidas à </w:t>
      </w:r>
      <w:r w:rsidRPr="003C49E7">
        <w:rPr>
          <w:rFonts w:eastAsia="Calibri"/>
          <w:b/>
          <w:sz w:val="22"/>
          <w:szCs w:val="22"/>
          <w:lang w:eastAsia="en-US"/>
        </w:rPr>
        <w:t>CONTRATADA</w:t>
      </w:r>
      <w:r w:rsidRPr="003C49E7">
        <w:rPr>
          <w:rFonts w:eastAsia="Calibri"/>
          <w:bCs/>
          <w:sz w:val="22"/>
          <w:szCs w:val="22"/>
          <w:lang w:eastAsia="en-US"/>
        </w:rPr>
        <w:t>.</w:t>
      </w:r>
    </w:p>
    <w:p w14:paraId="0548E41B" w14:textId="51B011D9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7C2F9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7C2F97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10</w:t>
      </w:r>
      <w:r w:rsidRPr="007C2F97">
        <w:rPr>
          <w:rFonts w:eastAsia="Calibri"/>
          <w:b/>
          <w:sz w:val="22"/>
          <w:szCs w:val="22"/>
          <w:lang w:eastAsia="en-US"/>
        </w:rPr>
        <w:t>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Se os valores das faturas forem insuficientes, fica a </w:t>
      </w:r>
      <w:r w:rsidRPr="003C49E7">
        <w:rPr>
          <w:rFonts w:eastAsia="Calibri"/>
          <w:b/>
          <w:sz w:val="22"/>
          <w:szCs w:val="22"/>
          <w:lang w:eastAsia="en-US"/>
        </w:rPr>
        <w:t>CONTRATADA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obrigada a recolher a importância devida no prazo de 15 (quinze) dias, contados da comunicação oficial.</w:t>
      </w:r>
    </w:p>
    <w:p w14:paraId="58638473" w14:textId="06BBE783" w:rsidR="00B44B1E" w:rsidRPr="003C49E7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11</w:t>
      </w:r>
      <w:r w:rsidRPr="003C49E7">
        <w:rPr>
          <w:rFonts w:eastAsia="Calibri"/>
          <w:b/>
          <w:sz w:val="22"/>
          <w:szCs w:val="22"/>
          <w:lang w:eastAsia="en-US"/>
        </w:rPr>
        <w:t>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Esgotados os meios administrativos para cobrança do valor devido pela </w:t>
      </w:r>
      <w:r w:rsidRPr="003C49E7">
        <w:rPr>
          <w:rFonts w:eastAsia="Calibri"/>
          <w:b/>
          <w:sz w:val="22"/>
          <w:szCs w:val="22"/>
          <w:lang w:eastAsia="en-US"/>
        </w:rPr>
        <w:t>CONTRATADA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à </w:t>
      </w:r>
      <w:r w:rsidRPr="003C49E7">
        <w:rPr>
          <w:rFonts w:eastAsia="Calibri"/>
          <w:b/>
          <w:sz w:val="22"/>
          <w:szCs w:val="22"/>
          <w:lang w:eastAsia="en-US"/>
        </w:rPr>
        <w:t>CONTRATANTE</w:t>
      </w:r>
      <w:r w:rsidRPr="003C49E7">
        <w:rPr>
          <w:rFonts w:eastAsia="Calibri"/>
          <w:bCs/>
          <w:sz w:val="22"/>
          <w:szCs w:val="22"/>
          <w:lang w:eastAsia="en-US"/>
        </w:rPr>
        <w:t>, o débito será encaminhado para inscrição em dívida ativa.</w:t>
      </w:r>
    </w:p>
    <w:p w14:paraId="7CDD02CB" w14:textId="1E713E7F" w:rsidR="00B44B1E" w:rsidRDefault="00B44B1E" w:rsidP="00B44B1E">
      <w:pPr>
        <w:pStyle w:val="Corpodetexto"/>
        <w:tabs>
          <w:tab w:val="left" w:pos="851"/>
          <w:tab w:val="left" w:pos="9639"/>
        </w:tabs>
        <w:spacing w:before="240"/>
        <w:jc w:val="both"/>
        <w:rPr>
          <w:rFonts w:eastAsia="Calibri"/>
          <w:bCs/>
          <w:sz w:val="22"/>
          <w:szCs w:val="22"/>
          <w:lang w:eastAsia="en-US"/>
        </w:rPr>
      </w:pPr>
      <w:r w:rsidRPr="003C49E7">
        <w:rPr>
          <w:rFonts w:eastAsia="Calibri"/>
          <w:b/>
          <w:sz w:val="22"/>
          <w:szCs w:val="22"/>
          <w:lang w:eastAsia="en-US"/>
        </w:rPr>
        <w:t>1</w:t>
      </w:r>
      <w:r w:rsidR="00E15DD4">
        <w:rPr>
          <w:rFonts w:eastAsia="Calibri"/>
          <w:b/>
          <w:sz w:val="22"/>
          <w:szCs w:val="22"/>
          <w:lang w:val="pt-BR" w:eastAsia="en-US"/>
        </w:rPr>
        <w:t>5</w:t>
      </w:r>
      <w:r w:rsidRPr="003C49E7">
        <w:rPr>
          <w:rFonts w:eastAsia="Calibri"/>
          <w:b/>
          <w:sz w:val="22"/>
          <w:szCs w:val="22"/>
          <w:lang w:eastAsia="en-US"/>
        </w:rPr>
        <w:t>.</w:t>
      </w:r>
      <w:r>
        <w:rPr>
          <w:rFonts w:eastAsia="Calibri"/>
          <w:b/>
          <w:sz w:val="22"/>
          <w:szCs w:val="22"/>
          <w:lang w:eastAsia="en-US"/>
        </w:rPr>
        <w:t>12.</w:t>
      </w:r>
      <w:r w:rsidRPr="003C49E7">
        <w:rPr>
          <w:rFonts w:eastAsia="Calibri"/>
          <w:bCs/>
          <w:sz w:val="22"/>
          <w:szCs w:val="22"/>
          <w:lang w:eastAsia="en-US"/>
        </w:rPr>
        <w:t xml:space="preserve"> O contrato, sem prejuízo das multas e demais cominações legais previstas, poderá ser rescindido unilateralmente, por ato formal da Administração, nos casos enumerados no art. 78, incisos I a XII e XVII, da Lei nº 8.666/93.</w:t>
      </w:r>
    </w:p>
    <w:p w14:paraId="68F33745" w14:textId="722512C9" w:rsidR="0077296E" w:rsidRPr="0077296E" w:rsidRDefault="00B44B1E" w:rsidP="00B44B1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E15DD4">
        <w:rPr>
          <w:rFonts w:ascii="Liberation Serif" w:eastAsia="Calibri" w:hAnsi="Liberation Serif" w:cs="Times New Roman"/>
          <w:b/>
          <w:kern w:val="1"/>
          <w:lang w:val="x-none"/>
        </w:rPr>
        <w:t>1</w:t>
      </w:r>
      <w:r w:rsidR="00E15DD4" w:rsidRPr="00E15DD4">
        <w:rPr>
          <w:rFonts w:ascii="Liberation Serif" w:eastAsia="Calibri" w:hAnsi="Liberation Serif" w:cs="Times New Roman"/>
          <w:b/>
          <w:kern w:val="1"/>
          <w:lang w:val="x-none"/>
        </w:rPr>
        <w:t>5</w:t>
      </w:r>
      <w:r w:rsidRPr="00E15DD4">
        <w:rPr>
          <w:rFonts w:ascii="Liberation Serif" w:eastAsia="Calibri" w:hAnsi="Liberation Serif" w:cs="Times New Roman"/>
          <w:b/>
          <w:kern w:val="1"/>
          <w:lang w:val="x-none"/>
        </w:rPr>
        <w:t>.13.</w:t>
      </w:r>
      <w:r>
        <w:rPr>
          <w:rFonts w:eastAsia="Calibri"/>
          <w:bCs/>
        </w:rPr>
        <w:t xml:space="preserve"> As sanções estabelecidas neste Contrato, não excluem outras previstas em Lei, nem a responsabilidade da licitante/contratada por perdas e danos que der causa pela prática de irregularidades</w:t>
      </w:r>
      <w:r w:rsidR="0079454C">
        <w:rPr>
          <w:rFonts w:ascii="Times New Roman" w:hAnsi="Times New Roman" w:cs="Times New Roman"/>
        </w:rPr>
        <w:t>.</w:t>
      </w:r>
    </w:p>
    <w:p w14:paraId="522D327D" w14:textId="77777777" w:rsidR="00FF1484" w:rsidRPr="005A66E0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66E0">
        <w:rPr>
          <w:rFonts w:ascii="Times New Roman" w:hAnsi="Times New Roman" w:cs="Times New Roman"/>
          <w:b/>
          <w:bCs/>
        </w:rPr>
        <w:t xml:space="preserve">16.0 - 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>CLÁUSULA DÉCIMA SEXTA – DOS ACRÉSCIMOS E SUPRESSÕES</w:t>
      </w:r>
      <w:r w:rsidRPr="005A66E0">
        <w:rPr>
          <w:rFonts w:ascii="Times New Roman" w:hAnsi="Times New Roman" w:cs="Times New Roman"/>
          <w:b/>
          <w:bCs/>
        </w:rPr>
        <w:t>:</w:t>
      </w:r>
    </w:p>
    <w:p w14:paraId="2AF6BD01" w14:textId="74C4EEC9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5A66E0">
        <w:rPr>
          <w:rFonts w:ascii="Times New Roman" w:hAnsi="Times New Roman" w:cs="Times New Roman"/>
          <w:b/>
          <w:bCs/>
        </w:rPr>
        <w:t>16.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Os contratos derivados do presente certame poderão sofrer acréscimos ou supressões na forma do </w:t>
      </w:r>
      <w:r w:rsidR="00E15DD4">
        <w:rPr>
          <w:rFonts w:ascii="Times New Roman" w:hAnsi="Times New Roman" w:cs="Times New Roman"/>
        </w:rPr>
        <w:t>art. 4°-I, Lei n° 13.979/2020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56BD8FCD" w14:textId="77777777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 w:rsidRPr="005A66E0">
        <w:rPr>
          <w:rFonts w:ascii="Times New Roman" w:hAnsi="Times New Roman" w:cs="Times New Roman"/>
          <w:b/>
          <w:bCs/>
        </w:rPr>
        <w:t>16.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2.</w:t>
      </w:r>
      <w:r w:rsidR="00FF1484" w:rsidRPr="00FF1484">
        <w:rPr>
          <w:rFonts w:ascii="Times New Roman" w:hAnsi="Times New Roman" w:cs="Times New Roman"/>
          <w:lang w:val="x-none"/>
        </w:rPr>
        <w:t xml:space="preserve"> Na hipótese prevista no item anterior, o empenho se dará pela ordem de registro e na razão dos respectivos limites de fornecimento do contrato.</w:t>
      </w:r>
    </w:p>
    <w:p w14:paraId="313791C5" w14:textId="77777777" w:rsidR="00FF1484" w:rsidRPr="005A66E0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66E0">
        <w:rPr>
          <w:rFonts w:ascii="Times New Roman" w:hAnsi="Times New Roman" w:cs="Times New Roman"/>
          <w:b/>
          <w:bCs/>
        </w:rPr>
        <w:lastRenderedPageBreak/>
        <w:t xml:space="preserve">17.0 - 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>CLÁUSULA DÉCIMA SÉTIMA - DA PUBLICAÇÃO</w:t>
      </w:r>
      <w:r w:rsidRPr="005A66E0">
        <w:rPr>
          <w:rFonts w:ascii="Times New Roman" w:hAnsi="Times New Roman" w:cs="Times New Roman"/>
          <w:b/>
          <w:bCs/>
        </w:rPr>
        <w:t>:</w:t>
      </w:r>
    </w:p>
    <w:p w14:paraId="3BDFF4E1" w14:textId="5D4B31DA" w:rsidR="00FF1484" w:rsidRPr="00FF1484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b/>
          <w:bCs/>
        </w:rPr>
        <w:t>17.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1.</w:t>
      </w:r>
      <w:r w:rsidR="00FF1484" w:rsidRPr="00FF1484">
        <w:rPr>
          <w:rFonts w:ascii="Times New Roman" w:hAnsi="Times New Roman" w:cs="Times New Roman"/>
          <w:lang w:val="x-none"/>
        </w:rPr>
        <w:t xml:space="preserve"> </w:t>
      </w:r>
      <w:r w:rsidR="00440E16" w:rsidRPr="00440E16">
        <w:rPr>
          <w:rFonts w:ascii="Times New Roman" w:hAnsi="Times New Roman" w:cs="Times New Roman"/>
          <w:lang w:val="x-none"/>
        </w:rPr>
        <w:t>O presente Contrato será publicado na imprensa oficial, na forma da Lei nº 8.666/93</w:t>
      </w:r>
      <w:r w:rsidR="00FF1484" w:rsidRPr="00FF1484">
        <w:rPr>
          <w:rFonts w:ascii="Times New Roman" w:hAnsi="Times New Roman" w:cs="Times New Roman"/>
          <w:lang w:val="x-none"/>
        </w:rPr>
        <w:t>.</w:t>
      </w:r>
    </w:p>
    <w:p w14:paraId="19C22C10" w14:textId="77777777" w:rsidR="00FF1484" w:rsidRPr="005A66E0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A66E0">
        <w:rPr>
          <w:rFonts w:ascii="Times New Roman" w:hAnsi="Times New Roman" w:cs="Times New Roman"/>
          <w:b/>
          <w:bCs/>
        </w:rPr>
        <w:t xml:space="preserve">18.0 - </w:t>
      </w:r>
      <w:r w:rsidR="00FF1484" w:rsidRPr="005A66E0">
        <w:rPr>
          <w:rFonts w:ascii="Times New Roman" w:hAnsi="Times New Roman" w:cs="Times New Roman"/>
          <w:b/>
          <w:bCs/>
          <w:u w:val="single"/>
          <w:lang w:val="x-none"/>
        </w:rPr>
        <w:t>CLÁUSULA DÉCIMA OITAVA – DO FORO</w:t>
      </w:r>
      <w:r w:rsidRPr="005A66E0">
        <w:rPr>
          <w:rFonts w:ascii="Times New Roman" w:hAnsi="Times New Roman" w:cs="Times New Roman"/>
          <w:b/>
          <w:bCs/>
        </w:rPr>
        <w:t>:</w:t>
      </w:r>
    </w:p>
    <w:p w14:paraId="492130DD" w14:textId="7B3F6161" w:rsidR="00FF1484" w:rsidRPr="00E64E6E" w:rsidRDefault="005A66E0" w:rsidP="00FF14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18.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1.</w:t>
      </w:r>
      <w:r w:rsidR="00EE000B">
        <w:rPr>
          <w:rFonts w:ascii="Times New Roman" w:hAnsi="Times New Roman" w:cs="Times New Roman"/>
        </w:rPr>
        <w:t xml:space="preserve"> </w:t>
      </w:r>
      <w:r w:rsidR="00FF1484" w:rsidRPr="00FF1484">
        <w:rPr>
          <w:rFonts w:ascii="Times New Roman" w:hAnsi="Times New Roman" w:cs="Times New Roman"/>
          <w:lang w:val="x-none"/>
        </w:rPr>
        <w:t>As questões decorrentes da execução deste instrumento, que não possam ser dirimidas administrativamente, serão processadas e julgadas na Justiça Comum, no Foro da cidade de Vigia de Nazaré-Pa</w:t>
      </w:r>
      <w:r w:rsidR="00E64E6E">
        <w:rPr>
          <w:rFonts w:ascii="Times New Roman" w:hAnsi="Times New Roman" w:cs="Times New Roman"/>
        </w:rPr>
        <w:t>.</w:t>
      </w:r>
    </w:p>
    <w:p w14:paraId="5E25C0A9" w14:textId="575DAC67" w:rsidR="005A66E0" w:rsidRPr="00440E16" w:rsidRDefault="005A66E0" w:rsidP="00440E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 xml:space="preserve">       </w:t>
      </w:r>
      <w:r w:rsidR="00FF1484" w:rsidRPr="00FF1484">
        <w:rPr>
          <w:rFonts w:ascii="Times New Roman" w:hAnsi="Times New Roman" w:cs="Times New Roman"/>
          <w:lang w:val="x-none"/>
        </w:rPr>
        <w:t xml:space="preserve">E, para firmeza e validade do que foi pactuado, lavrou-se o presente Contrato em </w:t>
      </w:r>
      <w:r w:rsidR="002931ED">
        <w:rPr>
          <w:rFonts w:ascii="Times New Roman" w:hAnsi="Times New Roman" w:cs="Times New Roman"/>
        </w:rPr>
        <w:t>0</w:t>
      </w:r>
      <w:r w:rsidR="00FF1484" w:rsidRPr="00FF1484">
        <w:rPr>
          <w:rFonts w:ascii="Times New Roman" w:hAnsi="Times New Roman" w:cs="Times New Roman"/>
          <w:lang w:val="x-none"/>
        </w:rPr>
        <w:t xml:space="preserve">2 (duas) vias de igual teor e forma, para que surtam um só efeito, as quais, depois de lidas, são assinadas pelos representantes das partes,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CONTRATANTE</w:t>
      </w:r>
      <w:r w:rsidR="00FF1484" w:rsidRPr="00FF1484">
        <w:rPr>
          <w:rFonts w:ascii="Times New Roman" w:hAnsi="Times New Roman" w:cs="Times New Roman"/>
          <w:lang w:val="x-none"/>
        </w:rPr>
        <w:t xml:space="preserve"> e </w:t>
      </w:r>
      <w:r w:rsidR="00FF1484" w:rsidRPr="005A66E0">
        <w:rPr>
          <w:rFonts w:ascii="Times New Roman" w:hAnsi="Times New Roman" w:cs="Times New Roman"/>
          <w:b/>
          <w:bCs/>
          <w:lang w:val="x-none"/>
        </w:rPr>
        <w:t>CONTRATADA</w:t>
      </w:r>
      <w:r w:rsidR="00FF1484" w:rsidRPr="00FF1484">
        <w:rPr>
          <w:rFonts w:ascii="Times New Roman" w:hAnsi="Times New Roman" w:cs="Times New Roman"/>
          <w:lang w:val="x-none"/>
        </w:rPr>
        <w:t>, e pelas testemunhas abaixo.</w:t>
      </w:r>
    </w:p>
    <w:p w14:paraId="7165DBB9" w14:textId="549153AB" w:rsidR="00A40475" w:rsidRDefault="00A40475" w:rsidP="0044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43AE4C" w14:textId="77777777" w:rsidR="00FC0B10" w:rsidRDefault="00FC0B10" w:rsidP="0044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EB3015" w14:textId="244DB7CF" w:rsidR="00A70CB8" w:rsidRPr="0079454C" w:rsidRDefault="00A70CB8" w:rsidP="007945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 w:rsidRPr="00A40475">
        <w:rPr>
          <w:rFonts w:ascii="Times New Roman" w:hAnsi="Times New Roman" w:cs="Times New Roman"/>
          <w:sz w:val="24"/>
          <w:szCs w:val="24"/>
          <w:lang w:val="x-none"/>
        </w:rPr>
        <w:t xml:space="preserve">VIGIA DE NAZARÉ - PA, em </w:t>
      </w:r>
      <w:r w:rsidR="00FC0B10">
        <w:rPr>
          <w:rFonts w:ascii="Times New Roman" w:hAnsi="Times New Roman" w:cs="Times New Roman"/>
          <w:sz w:val="24"/>
          <w:szCs w:val="24"/>
        </w:rPr>
        <w:t>16</w:t>
      </w:r>
      <w:r w:rsidR="003F0651" w:rsidRPr="00A40475">
        <w:rPr>
          <w:rFonts w:ascii="Times New Roman" w:hAnsi="Times New Roman" w:cs="Times New Roman"/>
          <w:sz w:val="24"/>
          <w:szCs w:val="24"/>
          <w:lang w:val="x-none"/>
        </w:rPr>
        <w:t xml:space="preserve"> de</w:t>
      </w:r>
      <w:r w:rsidR="005A66E0" w:rsidRPr="00A40475">
        <w:rPr>
          <w:rFonts w:ascii="Times New Roman" w:hAnsi="Times New Roman" w:cs="Times New Roman"/>
          <w:sz w:val="24"/>
          <w:szCs w:val="24"/>
        </w:rPr>
        <w:t xml:space="preserve"> </w:t>
      </w:r>
      <w:r w:rsidR="00FC0B10">
        <w:rPr>
          <w:rFonts w:ascii="Times New Roman" w:hAnsi="Times New Roman" w:cs="Times New Roman"/>
          <w:sz w:val="24"/>
          <w:szCs w:val="24"/>
        </w:rPr>
        <w:t>Outubro</w:t>
      </w:r>
      <w:r w:rsidR="00B17B67">
        <w:rPr>
          <w:rFonts w:ascii="Times New Roman" w:hAnsi="Times New Roman" w:cs="Times New Roman"/>
          <w:sz w:val="24"/>
          <w:szCs w:val="24"/>
        </w:rPr>
        <w:t xml:space="preserve"> </w:t>
      </w:r>
      <w:r w:rsidR="00E64E6E" w:rsidRPr="00A40475">
        <w:rPr>
          <w:rFonts w:ascii="Times New Roman" w:hAnsi="Times New Roman" w:cs="Times New Roman"/>
          <w:sz w:val="24"/>
          <w:szCs w:val="24"/>
        </w:rPr>
        <w:t>de</w:t>
      </w:r>
      <w:r w:rsidR="003F0651" w:rsidRPr="00A40475">
        <w:rPr>
          <w:rFonts w:ascii="Times New Roman" w:hAnsi="Times New Roman" w:cs="Times New Roman"/>
          <w:sz w:val="24"/>
          <w:szCs w:val="24"/>
          <w:lang w:val="x-none"/>
        </w:rPr>
        <w:t xml:space="preserve"> 20</w:t>
      </w:r>
      <w:r w:rsidR="005A66E0" w:rsidRPr="00A40475">
        <w:rPr>
          <w:rFonts w:ascii="Times New Roman" w:hAnsi="Times New Roman" w:cs="Times New Roman"/>
          <w:sz w:val="24"/>
          <w:szCs w:val="24"/>
        </w:rPr>
        <w:t>20</w:t>
      </w:r>
      <w:r w:rsidRPr="00A4047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4C1562D" w14:textId="77777777" w:rsidR="00A70CB8" w:rsidRPr="002C32D5" w:rsidRDefault="00A70CB8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13ED91" w14:textId="77777777" w:rsidR="00A70CB8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x-none"/>
        </w:rPr>
        <w:t>_______________________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  <w:lang w:val="x-none"/>
        </w:rPr>
        <w:tab/>
      </w:r>
    </w:p>
    <w:p w14:paraId="4367B7D5" w14:textId="77777777" w:rsidR="0079454C" w:rsidRPr="00BE37A4" w:rsidRDefault="0079454C" w:rsidP="0079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BE37A4">
        <w:rPr>
          <w:rFonts w:ascii="Times New Roman" w:hAnsi="Times New Roman" w:cs="Times New Roman"/>
          <w:b/>
          <w:sz w:val="24"/>
          <w:szCs w:val="24"/>
          <w:lang w:val="x-none"/>
        </w:rPr>
        <w:t>FUNDO MUNICIPAL DE ASSISTENCIA SOCIAL</w:t>
      </w:r>
    </w:p>
    <w:p w14:paraId="7D045199" w14:textId="77777777" w:rsidR="0079454C" w:rsidRPr="00440E16" w:rsidRDefault="0079454C" w:rsidP="0079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440E1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LIVIA EDICELY DOS SANTOS SILVA </w:t>
      </w:r>
    </w:p>
    <w:p w14:paraId="29BB5804" w14:textId="77777777" w:rsidR="0079454C" w:rsidRPr="00BE37A4" w:rsidRDefault="0079454C" w:rsidP="0079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7A4">
        <w:rPr>
          <w:rFonts w:ascii="Times New Roman" w:hAnsi="Times New Roman" w:cs="Times New Roman"/>
          <w:sz w:val="24"/>
          <w:szCs w:val="24"/>
          <w:lang w:val="x-none"/>
        </w:rPr>
        <w:t>Secret</w:t>
      </w:r>
      <w:r w:rsidRPr="00BE37A4">
        <w:rPr>
          <w:rFonts w:ascii="Times New Roman" w:hAnsi="Times New Roman" w:cs="Times New Roman"/>
          <w:sz w:val="24"/>
          <w:szCs w:val="24"/>
        </w:rPr>
        <w:t>ária Municipal</w:t>
      </w:r>
      <w:r w:rsidRPr="00BE37A4">
        <w:rPr>
          <w:rFonts w:ascii="Times New Roman" w:hAnsi="Times New Roman" w:cs="Times New Roman"/>
          <w:sz w:val="24"/>
          <w:szCs w:val="24"/>
          <w:lang w:val="x-none"/>
        </w:rPr>
        <w:t xml:space="preserve"> de </w:t>
      </w:r>
      <w:r w:rsidRPr="00BE37A4">
        <w:rPr>
          <w:rFonts w:ascii="Times New Roman" w:hAnsi="Times New Roman" w:cs="Times New Roman"/>
          <w:sz w:val="24"/>
          <w:szCs w:val="24"/>
        </w:rPr>
        <w:t>Assistência Social</w:t>
      </w:r>
      <w:r w:rsidRPr="00BE37A4">
        <w:rPr>
          <w:rFonts w:ascii="Times New Roman" w:hAnsi="Times New Roman" w:cs="Times New Roman"/>
          <w:sz w:val="24"/>
          <w:szCs w:val="24"/>
          <w:lang w:val="x-none"/>
        </w:rPr>
        <w:t xml:space="preserve"> – Ordenadora de Despesa </w:t>
      </w:r>
    </w:p>
    <w:p w14:paraId="5E1ABE3E" w14:textId="6A92A049" w:rsidR="00A70CB8" w:rsidRDefault="00A70CB8" w:rsidP="0079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D51E7C">
        <w:rPr>
          <w:rFonts w:ascii="Times New Roman" w:hAnsi="Times New Roman" w:cs="Times New Roman"/>
          <w:b/>
          <w:sz w:val="24"/>
          <w:szCs w:val="24"/>
          <w:lang w:val="x-none"/>
        </w:rPr>
        <w:t>CONTRATANTE</w:t>
      </w:r>
    </w:p>
    <w:p w14:paraId="161BF5FA" w14:textId="77777777" w:rsidR="0079454C" w:rsidRPr="0079454C" w:rsidRDefault="0079454C" w:rsidP="0079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3013C45" w14:textId="77777777" w:rsidR="00A70CB8" w:rsidRPr="00D83910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>_____________________</w:t>
      </w:r>
      <w:r>
        <w:rPr>
          <w:rFonts w:ascii="Times New Roman" w:hAnsi="Times New Roman" w:cs="Times New Roman"/>
        </w:rPr>
        <w:t>__________________________</w:t>
      </w:r>
    </w:p>
    <w:p w14:paraId="1986A055" w14:textId="536BBB73" w:rsidR="002C4967" w:rsidRPr="00440E16" w:rsidRDefault="00440E16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x-none"/>
        </w:rPr>
      </w:pPr>
      <w:r w:rsidRPr="00440E16">
        <w:rPr>
          <w:rFonts w:ascii="Times New Roman" w:hAnsi="Times New Roman" w:cs="Times New Roman"/>
          <w:b/>
          <w:bCs/>
          <w:sz w:val="24"/>
          <w:szCs w:val="24"/>
        </w:rPr>
        <w:t>B S COMÉRCIO DE MATERIAL ESPORTIVO EIRELI</w:t>
      </w:r>
      <w:r w:rsidR="002C4967" w:rsidRPr="00440E16">
        <w:rPr>
          <w:rFonts w:ascii="Times New Roman" w:hAnsi="Times New Roman" w:cs="Times New Roman"/>
          <w:sz w:val="32"/>
          <w:szCs w:val="32"/>
          <w:lang w:val="x-none"/>
        </w:rPr>
        <w:t xml:space="preserve"> </w:t>
      </w:r>
    </w:p>
    <w:p w14:paraId="64D756FC" w14:textId="1024A591" w:rsidR="002C4967" w:rsidRPr="00440E16" w:rsidRDefault="00440E16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0E16">
        <w:rPr>
          <w:rFonts w:ascii="Times New Roman" w:hAnsi="Times New Roman" w:cs="Times New Roman"/>
          <w:sz w:val="24"/>
          <w:szCs w:val="24"/>
        </w:rPr>
        <w:t>BRUNO DOS SANTOS SAMPAIO</w:t>
      </w:r>
    </w:p>
    <w:p w14:paraId="693197E0" w14:textId="60A99573" w:rsidR="00A70CB8" w:rsidRPr="00CF4A7D" w:rsidRDefault="00A70CB8" w:rsidP="00A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CONTRATAD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2E9C60D1" w14:textId="4D827805" w:rsidR="00A70CB8" w:rsidRDefault="00A70CB8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E37138" w14:textId="77777777" w:rsidR="00FC0B10" w:rsidRDefault="00FC0B10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7DA0E9" w14:textId="77777777" w:rsidR="00A40475" w:rsidRPr="00DB1FE1" w:rsidRDefault="00A40475" w:rsidP="00A7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00C203E" w14:textId="77777777" w:rsidR="00A70CB8" w:rsidRPr="00D83910" w:rsidRDefault="00A70CB8" w:rsidP="00A70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31ED">
        <w:rPr>
          <w:rFonts w:ascii="Times New Roman" w:hAnsi="Times New Roman" w:cs="Times New Roman"/>
          <w:b/>
          <w:u w:val="single"/>
          <w:lang w:val="x-none"/>
        </w:rPr>
        <w:t>TESTEMUNHAS</w:t>
      </w:r>
      <w:r>
        <w:rPr>
          <w:rFonts w:ascii="Times New Roman" w:hAnsi="Times New Roman" w:cs="Times New Roman"/>
          <w:lang w:val="x-none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C3DCAA8" w14:textId="77777777" w:rsidR="00A70CB8" w:rsidRDefault="00A70CB8" w:rsidP="00A70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x-none"/>
        </w:rPr>
        <w:t>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x-none"/>
        </w:rPr>
        <w:t>___________________________</w:t>
      </w:r>
      <w:r>
        <w:rPr>
          <w:rFonts w:ascii="Times New Roman" w:hAnsi="Times New Roman" w:cs="Times New Roman"/>
        </w:rPr>
        <w:t>____________            2:____________________________________</w:t>
      </w:r>
    </w:p>
    <w:p w14:paraId="49946A98" w14:textId="77777777" w:rsidR="00A70CB8" w:rsidRPr="00A70CB8" w:rsidRDefault="00A70CB8" w:rsidP="00440C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CPF:____________________________________             CPF: _________________________________</w:t>
      </w:r>
    </w:p>
    <w:sectPr w:rsidR="00A70CB8" w:rsidRPr="00A70CB8" w:rsidSect="00440E16">
      <w:headerReference w:type="default" r:id="rId7"/>
      <w:footerReference w:type="default" r:id="rId8"/>
      <w:pgSz w:w="11906" w:h="16838"/>
      <w:pgMar w:top="1418" w:right="1134" w:bottom="1134" w:left="1276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1A413" w14:textId="77777777" w:rsidR="009B2DED" w:rsidRDefault="009B2DED" w:rsidP="00A70CB8">
      <w:pPr>
        <w:spacing w:after="0" w:line="240" w:lineRule="auto"/>
      </w:pPr>
      <w:r>
        <w:separator/>
      </w:r>
    </w:p>
  </w:endnote>
  <w:endnote w:type="continuationSeparator" w:id="0">
    <w:p w14:paraId="1CA480B7" w14:textId="77777777" w:rsidR="009B2DED" w:rsidRDefault="009B2DED" w:rsidP="00A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2CA3" w14:textId="77777777" w:rsidR="009012E4" w:rsidRPr="00FF1484" w:rsidRDefault="009012E4" w:rsidP="00A70CB8">
    <w:pPr>
      <w:pStyle w:val="Rodap"/>
      <w:pBdr>
        <w:bottom w:val="single" w:sz="12" w:space="1" w:color="auto"/>
      </w:pBdr>
      <w:jc w:val="right"/>
      <w:rPr>
        <w:sz w:val="4"/>
        <w:szCs w:val="4"/>
      </w:rPr>
    </w:pPr>
  </w:p>
  <w:p w14:paraId="24283066" w14:textId="77777777" w:rsidR="009012E4" w:rsidRPr="00FF1484" w:rsidRDefault="009012E4" w:rsidP="00A70CB8">
    <w:pPr>
      <w:pStyle w:val="Rodap"/>
      <w:jc w:val="right"/>
      <w:rPr>
        <w:sz w:val="18"/>
        <w:szCs w:val="18"/>
      </w:rPr>
    </w:pPr>
    <w:r>
      <w:rPr>
        <w:noProof/>
        <w:lang w:eastAsia="pt-BR"/>
      </w:rPr>
      <w:drawing>
        <wp:inline distT="0" distB="0" distL="0" distR="0" wp14:anchorId="1DF01D23" wp14:editId="1F9A780C">
          <wp:extent cx="1671617" cy="500501"/>
          <wp:effectExtent l="19050" t="19050" r="5080" b="33020"/>
          <wp:docPr id="2" name="officeArt object" descr="LOGO APROVADA VIGIA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PROVADA VIGIA_COLOR.jpg" descr="LOGO APROVADA VIGIA_COLO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540000">
                    <a:off x="0" y="0"/>
                    <a:ext cx="1700025" cy="5090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0362" w14:textId="77777777" w:rsidR="009B2DED" w:rsidRDefault="009B2DED" w:rsidP="00A70CB8">
      <w:pPr>
        <w:spacing w:after="0" w:line="240" w:lineRule="auto"/>
      </w:pPr>
      <w:r>
        <w:separator/>
      </w:r>
    </w:p>
  </w:footnote>
  <w:footnote w:type="continuationSeparator" w:id="0">
    <w:p w14:paraId="63BB5F0E" w14:textId="77777777" w:rsidR="009B2DED" w:rsidRDefault="009B2DED" w:rsidP="00A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AA0B3" w14:textId="77777777" w:rsidR="009012E4" w:rsidRDefault="009012E4" w:rsidP="00A70CB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A97863" wp14:editId="24975552">
          <wp:extent cx="647700" cy="762000"/>
          <wp:effectExtent l="0" t="0" r="0" b="0"/>
          <wp:docPr id="1" name="officeArt object" descr="C:\Documents and Settings\DEPDH\Meus documentos\Minhas imagens\BRASÃO DE  VIG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Documents and Settings\DEPDH\Meus documentos\Minhas imagens\BRASÃO DE  VIGIA.jpg" descr="C:\Documents and Settings\DEPDH\Meus documentos\Minhas imagens\BRASÃO DE  VIGI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679" cy="8090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3B3D1D1" w14:textId="77777777" w:rsidR="009012E4" w:rsidRPr="00E64E6E" w:rsidRDefault="009012E4" w:rsidP="00A70CB8">
    <w:pPr>
      <w:pStyle w:val="Cabealho"/>
      <w:jc w:val="center"/>
      <w:rPr>
        <w:rFonts w:ascii="Times New Roman" w:eastAsia="Helvetica" w:hAnsi="Times New Roman" w:cs="Times New Roman"/>
        <w:b/>
        <w:bCs/>
        <w:sz w:val="20"/>
        <w:szCs w:val="20"/>
      </w:rPr>
    </w:pPr>
    <w:r w:rsidRPr="00E64E6E">
      <w:rPr>
        <w:rFonts w:ascii="Times New Roman" w:hAnsi="Times New Roman" w:cs="Times New Roman"/>
        <w:b/>
        <w:bCs/>
        <w:sz w:val="20"/>
        <w:szCs w:val="20"/>
      </w:rPr>
      <w:t>ESTADO DO PARÁ</w:t>
    </w:r>
  </w:p>
  <w:p w14:paraId="448500CA" w14:textId="77777777" w:rsidR="009012E4" w:rsidRPr="00E64E6E" w:rsidRDefault="009012E4" w:rsidP="00A70CB8">
    <w:pPr>
      <w:pStyle w:val="Corpo"/>
      <w:jc w:val="center"/>
      <w:rPr>
        <w:rFonts w:ascii="Times New Roman" w:eastAsia="Helvetica" w:hAnsi="Times New Roman" w:cs="Times New Roman"/>
        <w:b/>
        <w:bCs/>
        <w:sz w:val="20"/>
        <w:szCs w:val="20"/>
        <w:lang w:val="pt-BR"/>
      </w:rPr>
    </w:pPr>
    <w:r w:rsidRPr="00E64E6E">
      <w:rPr>
        <w:rFonts w:ascii="Times New Roman" w:hAnsi="Times New Roman" w:cs="Times New Roman"/>
        <w:b/>
        <w:bCs/>
        <w:sz w:val="20"/>
        <w:szCs w:val="20"/>
        <w:lang w:val="pt-BR"/>
      </w:rPr>
      <w:t>PREFEITURA MUNICIPAL DE VIGIA DE NAZAR</w:t>
    </w:r>
    <w:r w:rsidRPr="00E64E6E">
      <w:rPr>
        <w:rFonts w:ascii="Times New Roman" w:hAnsi="Times New Roman" w:cs="Times New Roman"/>
        <w:b/>
        <w:bCs/>
        <w:sz w:val="20"/>
        <w:szCs w:val="20"/>
        <w:lang w:val="pt-PT"/>
      </w:rPr>
      <w:t>É</w:t>
    </w:r>
  </w:p>
  <w:p w14:paraId="5BD555C0" w14:textId="0F6CED6B" w:rsidR="009012E4" w:rsidRPr="00E64E6E" w:rsidRDefault="009012E4" w:rsidP="00E64E6E">
    <w:pPr>
      <w:pStyle w:val="Cabealho"/>
      <w:pBdr>
        <w:bottom w:val="single" w:sz="12" w:space="0" w:color="000000"/>
      </w:pBdr>
      <w:jc w:val="center"/>
      <w:rPr>
        <w:rFonts w:ascii="Times New Roman" w:hAnsi="Times New Roman" w:cs="Times New Roman"/>
        <w:sz w:val="20"/>
        <w:szCs w:val="20"/>
      </w:rPr>
    </w:pPr>
    <w:r w:rsidRPr="00E64E6E">
      <w:rPr>
        <w:rFonts w:ascii="Times New Roman" w:hAnsi="Times New Roman" w:cs="Times New Roman"/>
        <w:sz w:val="20"/>
        <w:szCs w:val="20"/>
      </w:rPr>
      <w:t>Rua Prof.ª. Noêmia Belém, s/n, Centro, Vigia/PA - CEP: 68.780-000, CNPJ: 05.351.606/0001-95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176D"/>
    <w:multiLevelType w:val="multilevel"/>
    <w:tmpl w:val="DBF2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D863E1"/>
    <w:multiLevelType w:val="hybridMultilevel"/>
    <w:tmpl w:val="EEF01F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B8"/>
    <w:rsid w:val="000173EC"/>
    <w:rsid w:val="00027A12"/>
    <w:rsid w:val="00047CC7"/>
    <w:rsid w:val="000970C8"/>
    <w:rsid w:val="000A2CB2"/>
    <w:rsid w:val="0012627D"/>
    <w:rsid w:val="00136A63"/>
    <w:rsid w:val="001474BA"/>
    <w:rsid w:val="001515B5"/>
    <w:rsid w:val="00151620"/>
    <w:rsid w:val="00190D9E"/>
    <w:rsid w:val="00195432"/>
    <w:rsid w:val="001B084F"/>
    <w:rsid w:val="001B5808"/>
    <w:rsid w:val="001E338D"/>
    <w:rsid w:val="00202646"/>
    <w:rsid w:val="0020635F"/>
    <w:rsid w:val="002931ED"/>
    <w:rsid w:val="002C4967"/>
    <w:rsid w:val="0030689D"/>
    <w:rsid w:val="003241F0"/>
    <w:rsid w:val="00342C53"/>
    <w:rsid w:val="0036419B"/>
    <w:rsid w:val="003A2763"/>
    <w:rsid w:val="003F0651"/>
    <w:rsid w:val="003F3019"/>
    <w:rsid w:val="00440C17"/>
    <w:rsid w:val="00440E16"/>
    <w:rsid w:val="00457C25"/>
    <w:rsid w:val="004A01FB"/>
    <w:rsid w:val="004B43AB"/>
    <w:rsid w:val="004E0762"/>
    <w:rsid w:val="004F6FBD"/>
    <w:rsid w:val="005336BF"/>
    <w:rsid w:val="0056096F"/>
    <w:rsid w:val="005A66E0"/>
    <w:rsid w:val="00642650"/>
    <w:rsid w:val="006462F3"/>
    <w:rsid w:val="006C1BFC"/>
    <w:rsid w:val="006D4DEE"/>
    <w:rsid w:val="006E4C5B"/>
    <w:rsid w:val="007056C0"/>
    <w:rsid w:val="00721D00"/>
    <w:rsid w:val="007418B6"/>
    <w:rsid w:val="0077296E"/>
    <w:rsid w:val="0078458F"/>
    <w:rsid w:val="0079454C"/>
    <w:rsid w:val="00803C2F"/>
    <w:rsid w:val="00855FF1"/>
    <w:rsid w:val="00862098"/>
    <w:rsid w:val="00887AC1"/>
    <w:rsid w:val="00896640"/>
    <w:rsid w:val="009012E4"/>
    <w:rsid w:val="00917E2F"/>
    <w:rsid w:val="009207C7"/>
    <w:rsid w:val="0093450E"/>
    <w:rsid w:val="00941676"/>
    <w:rsid w:val="00942762"/>
    <w:rsid w:val="00960F56"/>
    <w:rsid w:val="00997A71"/>
    <w:rsid w:val="009A5D28"/>
    <w:rsid w:val="009B2AAE"/>
    <w:rsid w:val="009B2DED"/>
    <w:rsid w:val="009B347E"/>
    <w:rsid w:val="009D3E32"/>
    <w:rsid w:val="00A3282D"/>
    <w:rsid w:val="00A375EB"/>
    <w:rsid w:val="00A40475"/>
    <w:rsid w:val="00A4402D"/>
    <w:rsid w:val="00A45253"/>
    <w:rsid w:val="00A70CB8"/>
    <w:rsid w:val="00AA5C54"/>
    <w:rsid w:val="00AB0885"/>
    <w:rsid w:val="00AC251B"/>
    <w:rsid w:val="00AE344C"/>
    <w:rsid w:val="00AE7D9A"/>
    <w:rsid w:val="00AF7208"/>
    <w:rsid w:val="00B17B67"/>
    <w:rsid w:val="00B44B1E"/>
    <w:rsid w:val="00B66B76"/>
    <w:rsid w:val="00B74319"/>
    <w:rsid w:val="00B74B24"/>
    <w:rsid w:val="00B76A49"/>
    <w:rsid w:val="00B76F65"/>
    <w:rsid w:val="00B85872"/>
    <w:rsid w:val="00B87BBB"/>
    <w:rsid w:val="00BB57D7"/>
    <w:rsid w:val="00BD1239"/>
    <w:rsid w:val="00BD2C03"/>
    <w:rsid w:val="00BE08CB"/>
    <w:rsid w:val="00BF05CE"/>
    <w:rsid w:val="00C14E4B"/>
    <w:rsid w:val="00C370AA"/>
    <w:rsid w:val="00C505F8"/>
    <w:rsid w:val="00C87995"/>
    <w:rsid w:val="00CB0D04"/>
    <w:rsid w:val="00CB2CBC"/>
    <w:rsid w:val="00CD7664"/>
    <w:rsid w:val="00D10ADA"/>
    <w:rsid w:val="00D53291"/>
    <w:rsid w:val="00DA5744"/>
    <w:rsid w:val="00DB0059"/>
    <w:rsid w:val="00DB0D37"/>
    <w:rsid w:val="00DB1FE1"/>
    <w:rsid w:val="00DE6F3F"/>
    <w:rsid w:val="00E15DD4"/>
    <w:rsid w:val="00E64E6E"/>
    <w:rsid w:val="00E709BE"/>
    <w:rsid w:val="00EB2F19"/>
    <w:rsid w:val="00EB5DB4"/>
    <w:rsid w:val="00ED270A"/>
    <w:rsid w:val="00EE000B"/>
    <w:rsid w:val="00EE12FC"/>
    <w:rsid w:val="00EE4180"/>
    <w:rsid w:val="00F112D6"/>
    <w:rsid w:val="00F36D4E"/>
    <w:rsid w:val="00F833AD"/>
    <w:rsid w:val="00FC0B10"/>
    <w:rsid w:val="00FC4CD6"/>
    <w:rsid w:val="00FD2713"/>
    <w:rsid w:val="00FD530A"/>
    <w:rsid w:val="00FF1484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413EF"/>
  <w15:docId w15:val="{C44A03DA-7F2F-4A2F-AA67-3A9A75D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B8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0CB8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70CB8"/>
    <w:rPr>
      <w:rFonts w:ascii="Calibri Light" w:eastAsia="Times New Roman" w:hAnsi="Calibri Light" w:cs="Times New Roman"/>
      <w:b/>
      <w:bCs/>
      <w:kern w:val="1"/>
      <w:sz w:val="26"/>
      <w:szCs w:val="26"/>
      <w:lang w:val="x-none"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A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A70CB8"/>
  </w:style>
  <w:style w:type="paragraph" w:styleId="Rodap">
    <w:name w:val="footer"/>
    <w:basedOn w:val="Normal"/>
    <w:link w:val="RodapChar"/>
    <w:uiPriority w:val="99"/>
    <w:unhideWhenUsed/>
    <w:rsid w:val="00A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CB8"/>
  </w:style>
  <w:style w:type="paragraph" w:customStyle="1" w:styleId="Corpo">
    <w:name w:val="Corpo"/>
    <w:rsid w:val="00A70C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B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F1484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FF1484"/>
    <w:rPr>
      <w:rFonts w:ascii="Liberation Serif" w:eastAsia="DejaVu Sans" w:hAnsi="Liberation Serif" w:cs="Times New Roman"/>
      <w:kern w:val="1"/>
      <w:sz w:val="24"/>
      <w:szCs w:val="24"/>
      <w:lang w:val="x-none"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FF14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unhideWhenUsed/>
    <w:rsid w:val="001B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link w:val="PargrafodaLista"/>
    <w:uiPriority w:val="34"/>
    <w:locked/>
    <w:rsid w:val="00C14E4B"/>
    <w:rPr>
      <w:rFonts w:ascii="Calibri" w:eastAsia="Calibri" w:hAnsi="Calibri" w:cs="Times New Roman"/>
    </w:rPr>
  </w:style>
  <w:style w:type="character" w:styleId="Hyperlink">
    <w:name w:val="Hyperlink"/>
    <w:rsid w:val="00A375EB"/>
    <w:rPr>
      <w:u w:val="single"/>
    </w:rPr>
  </w:style>
  <w:style w:type="paragraph" w:customStyle="1" w:styleId="Default">
    <w:name w:val="Default"/>
    <w:rsid w:val="00DB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79454C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79454C"/>
    <w:pPr>
      <w:spacing w:after="120" w:line="480" w:lineRule="auto"/>
    </w:pPr>
    <w:rPr>
      <w:sz w:val="24"/>
      <w:szCs w:val="24"/>
    </w:rPr>
  </w:style>
  <w:style w:type="character" w:customStyle="1" w:styleId="Corpodetexto2Char1">
    <w:name w:val="Corpo de texto 2 Char1"/>
    <w:basedOn w:val="Fontepargpadro"/>
    <w:uiPriority w:val="99"/>
    <w:semiHidden/>
    <w:rsid w:val="0079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3066</Words>
  <Characters>16559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CULTURA</cp:lastModifiedBy>
  <cp:revision>2</cp:revision>
  <dcterms:created xsi:type="dcterms:W3CDTF">2020-11-24T20:22:00Z</dcterms:created>
  <dcterms:modified xsi:type="dcterms:W3CDTF">2020-11-24T20:22:00Z</dcterms:modified>
</cp:coreProperties>
</file>